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6D06E" w14:textId="76E8897F" w:rsidR="00705BA5" w:rsidRDefault="00705BA5" w:rsidP="00E67318">
      <w:pPr>
        <w:pStyle w:val="Nzev"/>
        <w:tabs>
          <w:tab w:val="center" w:pos="4511"/>
          <w:tab w:val="right" w:pos="9023"/>
        </w:tabs>
        <w:rPr>
          <w:rFonts w:ascii="Verdana" w:hAnsi="Verdana" w:cs="Arial"/>
          <w:noProof/>
          <w:color w:val="900000"/>
          <w:sz w:val="18"/>
          <w:szCs w:val="18"/>
        </w:rPr>
      </w:pPr>
    </w:p>
    <w:p w14:paraId="51EFC9F7" w14:textId="1E617A9E" w:rsidR="0031211C" w:rsidRDefault="0031211C" w:rsidP="00E67318">
      <w:pPr>
        <w:pStyle w:val="Nzev"/>
        <w:tabs>
          <w:tab w:val="center" w:pos="4511"/>
          <w:tab w:val="right" w:pos="9023"/>
        </w:tabs>
        <w:rPr>
          <w:rFonts w:ascii="Verdana" w:hAnsi="Verdana" w:cs="Arial"/>
          <w:noProof/>
          <w:color w:val="900000"/>
          <w:sz w:val="18"/>
          <w:szCs w:val="18"/>
        </w:rPr>
      </w:pPr>
    </w:p>
    <w:p w14:paraId="1CA9AFCE" w14:textId="77777777" w:rsidR="0031211C" w:rsidRDefault="0031211C" w:rsidP="00E67318">
      <w:pPr>
        <w:pStyle w:val="Nzev"/>
        <w:tabs>
          <w:tab w:val="center" w:pos="4511"/>
          <w:tab w:val="right" w:pos="9023"/>
        </w:tabs>
        <w:rPr>
          <w:rFonts w:ascii="Verdana" w:hAnsi="Verdana" w:cs="Arial"/>
          <w:noProof/>
          <w:color w:val="900000"/>
          <w:sz w:val="18"/>
          <w:szCs w:val="18"/>
        </w:rPr>
      </w:pPr>
      <w:bookmarkStart w:id="0" w:name="_GoBack"/>
      <w:bookmarkEnd w:id="0"/>
    </w:p>
    <w:p w14:paraId="4E6B91ED" w14:textId="280BB886" w:rsidR="00E67318" w:rsidRDefault="00A14DB5" w:rsidP="00E67318">
      <w:pPr>
        <w:pStyle w:val="Nzev"/>
        <w:tabs>
          <w:tab w:val="center" w:pos="4511"/>
          <w:tab w:val="right" w:pos="9023"/>
        </w:tabs>
        <w:rPr>
          <w:rFonts w:ascii="Verdana" w:hAnsi="Verdana" w:cs="Arial"/>
          <w:color w:val="900000"/>
          <w:sz w:val="18"/>
          <w:szCs w:val="18"/>
        </w:rPr>
      </w:pPr>
      <w:r>
        <w:rPr>
          <w:rFonts w:ascii="Verdana" w:hAnsi="Verdana" w:cs="Arial"/>
          <w:noProof/>
          <w:color w:val="900000"/>
          <w:sz w:val="18"/>
          <w:szCs w:val="18"/>
        </w:rPr>
        <w:drawing>
          <wp:inline distT="0" distB="0" distL="0" distR="0" wp14:anchorId="60010033" wp14:editId="6795CD02">
            <wp:extent cx="2876550" cy="1323975"/>
            <wp:effectExtent l="0" t="0" r="0" b="0"/>
            <wp:docPr id="1" name="obrázek 1" descr="FOND_VYSOCINY_ba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_VYSOCINY_bar_po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A0C4A" w14:textId="77777777" w:rsidR="00E67318" w:rsidRDefault="00E67318" w:rsidP="00E67318">
      <w:pPr>
        <w:pStyle w:val="Nzev"/>
        <w:rPr>
          <w:sz w:val="40"/>
          <w:szCs w:val="40"/>
        </w:rPr>
      </w:pPr>
    </w:p>
    <w:p w14:paraId="55462888" w14:textId="77777777" w:rsidR="00E67318" w:rsidRDefault="00E67318" w:rsidP="00E67318">
      <w:pPr>
        <w:pStyle w:val="Nzev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FOND VYSOČINY</w:t>
      </w:r>
    </w:p>
    <w:p w14:paraId="7F8DC557" w14:textId="77777777" w:rsidR="00E67318" w:rsidRDefault="00E67318" w:rsidP="00E67318">
      <w:pPr>
        <w:pStyle w:val="Nzev"/>
        <w:rPr>
          <w:szCs w:val="32"/>
          <w:u w:val="single"/>
        </w:rPr>
      </w:pPr>
    </w:p>
    <w:p w14:paraId="7CD895EF" w14:textId="77777777" w:rsidR="00E67318" w:rsidRDefault="00E67318" w:rsidP="00E67318">
      <w:pPr>
        <w:pStyle w:val="Nzev"/>
        <w:rPr>
          <w:rFonts w:ascii="Arial" w:hAnsi="Arial" w:cs="Arial"/>
          <w:szCs w:val="32"/>
          <w:u w:val="single"/>
        </w:rPr>
      </w:pPr>
      <w:r>
        <w:rPr>
          <w:rFonts w:ascii="Arial" w:hAnsi="Arial" w:cs="Arial"/>
          <w:szCs w:val="32"/>
          <w:u w:val="single"/>
        </w:rPr>
        <w:t>Výzva k předkládání projektů</w:t>
      </w:r>
    </w:p>
    <w:p w14:paraId="1BFCF16E" w14:textId="77777777" w:rsidR="00E67318" w:rsidRDefault="00E67318" w:rsidP="00E67318">
      <w:pPr>
        <w:pStyle w:val="Nzev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vyhlášená v souladu </w:t>
      </w:r>
    </w:p>
    <w:p w14:paraId="51C6C953" w14:textId="77777777" w:rsidR="00E67318" w:rsidRDefault="00E67318" w:rsidP="00E67318">
      <w:pPr>
        <w:pStyle w:val="Nzev"/>
        <w:rPr>
          <w:rFonts w:ascii="Arial" w:hAnsi="Arial" w:cs="Arial"/>
        </w:rPr>
      </w:pPr>
      <w:r>
        <w:rPr>
          <w:rFonts w:ascii="Arial" w:hAnsi="Arial" w:cs="Arial"/>
          <w:sz w:val="22"/>
        </w:rPr>
        <w:t>se Statutem účelového Fondu Vysočiny</w:t>
      </w:r>
      <w:r>
        <w:rPr>
          <w:rFonts w:ascii="Arial" w:hAnsi="Arial" w:cs="Arial"/>
        </w:rPr>
        <w:t xml:space="preserve">  </w:t>
      </w:r>
    </w:p>
    <w:p w14:paraId="5226501D" w14:textId="77777777" w:rsidR="00E67318" w:rsidRDefault="00E67318" w:rsidP="00E67318">
      <w:pPr>
        <w:pStyle w:val="Nzev"/>
      </w:pPr>
    </w:p>
    <w:p w14:paraId="22DC5602" w14:textId="77777777" w:rsidR="00E67318" w:rsidRDefault="00E67318" w:rsidP="00E67318">
      <w:pPr>
        <w:pStyle w:val="Nzev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 Název programu:</w:t>
      </w:r>
    </w:p>
    <w:p w14:paraId="79DC4CA9" w14:textId="77777777" w:rsidR="00E67318" w:rsidRDefault="00E67318" w:rsidP="00E67318">
      <w:pPr>
        <w:pStyle w:val="Nzev"/>
        <w:jc w:val="both"/>
      </w:pPr>
    </w:p>
    <w:p w14:paraId="1375E99B" w14:textId="77777777" w:rsidR="00FF697A" w:rsidRDefault="00FF697A" w:rsidP="00FF697A">
      <w:pPr>
        <w:pStyle w:val="Nzev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ROZVOJ PODNIKATELŮ </w:t>
      </w:r>
      <w:r w:rsidRPr="00DE780E">
        <w:rPr>
          <w:rFonts w:ascii="Arial" w:hAnsi="Arial" w:cs="Arial"/>
          <w:sz w:val="40"/>
        </w:rPr>
        <w:t>202</w:t>
      </w:r>
      <w:r w:rsidR="0012009B">
        <w:rPr>
          <w:rFonts w:ascii="Arial" w:hAnsi="Arial" w:cs="Arial"/>
          <w:sz w:val="40"/>
        </w:rPr>
        <w:t>4</w:t>
      </w:r>
    </w:p>
    <w:p w14:paraId="2D8F9CAD" w14:textId="77777777" w:rsidR="00FF697A" w:rsidRDefault="00FF697A" w:rsidP="00FF697A">
      <w:pPr>
        <w:pStyle w:val="Nzev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Program na podporu </w:t>
      </w:r>
      <w:r>
        <w:rPr>
          <w:rFonts w:ascii="Arial" w:hAnsi="Arial" w:cs="Arial"/>
          <w:b w:val="0"/>
        </w:rPr>
        <w:t xml:space="preserve">zvýšení konkurenceschopnosti malých podniků </w:t>
      </w:r>
      <w:r w:rsidRPr="00F95129">
        <w:rPr>
          <w:rFonts w:ascii="Arial" w:hAnsi="Arial" w:cs="Arial"/>
          <w:b w:val="0"/>
          <w:szCs w:val="32"/>
        </w:rPr>
        <w:t xml:space="preserve">v </w:t>
      </w:r>
      <w:r w:rsidRPr="00600EFF">
        <w:rPr>
          <w:rFonts w:ascii="Arial" w:hAnsi="Arial" w:cs="Arial"/>
          <w:b w:val="0"/>
          <w:szCs w:val="32"/>
        </w:rPr>
        <w:t xml:space="preserve">hospodářsky a sociálně ohrožených územích </w:t>
      </w:r>
      <w:r>
        <w:rPr>
          <w:rFonts w:ascii="Arial" w:hAnsi="Arial" w:cs="Arial"/>
          <w:b w:val="0"/>
          <w:szCs w:val="32"/>
        </w:rPr>
        <w:br/>
      </w:r>
      <w:r>
        <w:rPr>
          <w:rFonts w:ascii="Arial" w:hAnsi="Arial" w:cs="Arial"/>
          <w:b w:val="0"/>
        </w:rPr>
        <w:t xml:space="preserve">Kraje Vysočina formou příspěvku na pořízení strojů </w:t>
      </w:r>
      <w:r>
        <w:rPr>
          <w:rFonts w:ascii="Arial" w:hAnsi="Arial" w:cs="Arial"/>
          <w:b w:val="0"/>
        </w:rPr>
        <w:br/>
        <w:t>nebo strojních zařízení</w:t>
      </w:r>
    </w:p>
    <w:p w14:paraId="797A699E" w14:textId="77777777" w:rsidR="00E67318" w:rsidRDefault="00E67318" w:rsidP="00E67318">
      <w:pPr>
        <w:pStyle w:val="Nzev"/>
        <w:jc w:val="both"/>
      </w:pPr>
    </w:p>
    <w:p w14:paraId="6832CB41" w14:textId="77777777" w:rsidR="00E67318" w:rsidRDefault="00E67318" w:rsidP="00E67318">
      <w:pPr>
        <w:pStyle w:val="Nzev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2) Celkový objem finančních prostředků:</w:t>
      </w:r>
      <w:r>
        <w:rPr>
          <w:rFonts w:ascii="Arial" w:hAnsi="Arial" w:cs="Arial"/>
          <w:sz w:val="22"/>
        </w:rPr>
        <w:tab/>
      </w:r>
      <w:r w:rsidR="00FF697A">
        <w:rPr>
          <w:rFonts w:ascii="Arial" w:hAnsi="Arial" w:cs="Arial"/>
          <w:sz w:val="22"/>
        </w:rPr>
        <w:t>8 100 000</w:t>
      </w:r>
      <w:r>
        <w:rPr>
          <w:rFonts w:ascii="Arial" w:hAnsi="Arial" w:cs="Arial"/>
          <w:sz w:val="22"/>
        </w:rPr>
        <w:t xml:space="preserve"> Kč</w:t>
      </w:r>
    </w:p>
    <w:p w14:paraId="7FAC7C5D" w14:textId="77777777" w:rsidR="00E67318" w:rsidRDefault="00E67318" w:rsidP="00E67318">
      <w:pPr>
        <w:pStyle w:val="Nzev"/>
        <w:jc w:val="both"/>
        <w:rPr>
          <w:rFonts w:ascii="Arial" w:hAnsi="Arial" w:cs="Arial"/>
          <w:sz w:val="22"/>
        </w:rPr>
      </w:pPr>
    </w:p>
    <w:p w14:paraId="172BF060" w14:textId="77777777" w:rsidR="00E67318" w:rsidRDefault="00E67318" w:rsidP="00CE3563">
      <w:pPr>
        <w:pStyle w:val="Podtitul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3) Vazba programu na </w:t>
      </w:r>
      <w:r w:rsidR="009F4884">
        <w:rPr>
          <w:rFonts w:ascii="Arial" w:hAnsi="Arial" w:cs="Arial"/>
          <w:sz w:val="22"/>
        </w:rPr>
        <w:t xml:space="preserve">Strategii </w:t>
      </w:r>
      <w:r>
        <w:rPr>
          <w:rFonts w:ascii="Arial" w:hAnsi="Arial" w:cs="Arial"/>
          <w:sz w:val="22"/>
        </w:rPr>
        <w:t>rozvoje Kraje Vysočina:</w:t>
      </w:r>
    </w:p>
    <w:p w14:paraId="0BB15EA2" w14:textId="77777777" w:rsidR="00E67318" w:rsidRDefault="00E67318" w:rsidP="00E67318">
      <w:pPr>
        <w:rPr>
          <w:rFonts w:ascii="Arial" w:hAnsi="Arial" w:cs="Arial"/>
          <w:b/>
          <w:bCs/>
          <w:sz w:val="22"/>
          <w:u w:val="single"/>
        </w:rPr>
      </w:pPr>
    </w:p>
    <w:p w14:paraId="2E881278" w14:textId="77777777" w:rsidR="00E67318" w:rsidRDefault="00E67318" w:rsidP="00E6731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 xml:space="preserve">Prioritní oblast </w:t>
      </w:r>
      <w:r w:rsidR="005C0A0E">
        <w:rPr>
          <w:rFonts w:ascii="Arial" w:hAnsi="Arial" w:cs="Arial"/>
          <w:b/>
          <w:sz w:val="22"/>
        </w:rPr>
        <w:t>1</w:t>
      </w:r>
      <w:r w:rsidR="005C0A0E">
        <w:rPr>
          <w:rFonts w:ascii="Arial" w:hAnsi="Arial" w:cs="Arial"/>
          <w:bCs/>
          <w:sz w:val="22"/>
        </w:rPr>
        <w:t>: Konkurenceschopná ekonomika a zaměstnanost</w:t>
      </w:r>
    </w:p>
    <w:p w14:paraId="3539401D" w14:textId="77777777" w:rsidR="00E67318" w:rsidRPr="00CC6577" w:rsidRDefault="00E67318" w:rsidP="00E67318">
      <w:pPr>
        <w:pStyle w:val="Nadpis8"/>
        <w:rPr>
          <w:rFonts w:ascii="Arial" w:hAnsi="Arial" w:cs="Arial"/>
          <w:bCs/>
          <w:i w:val="0"/>
          <w:sz w:val="22"/>
        </w:rPr>
      </w:pPr>
      <w:r w:rsidRPr="00CC6577">
        <w:rPr>
          <w:rFonts w:ascii="Arial" w:hAnsi="Arial" w:cs="Arial"/>
          <w:b/>
          <w:i w:val="0"/>
          <w:sz w:val="22"/>
        </w:rPr>
        <w:t xml:space="preserve">Opatření </w:t>
      </w:r>
      <w:r w:rsidR="005C0A0E">
        <w:rPr>
          <w:rFonts w:ascii="Arial" w:hAnsi="Arial" w:cs="Arial"/>
          <w:b/>
          <w:i w:val="0"/>
          <w:sz w:val="22"/>
        </w:rPr>
        <w:t>1.2</w:t>
      </w:r>
      <w:r w:rsidR="005C0A0E" w:rsidRPr="00CC6577">
        <w:rPr>
          <w:rFonts w:ascii="Arial" w:hAnsi="Arial" w:cs="Arial"/>
          <w:b/>
          <w:bCs/>
          <w:i w:val="0"/>
          <w:sz w:val="22"/>
        </w:rPr>
        <w:t xml:space="preserve">: </w:t>
      </w:r>
      <w:r w:rsidR="005C0A0E">
        <w:rPr>
          <w:rFonts w:ascii="Arial" w:hAnsi="Arial" w:cs="Arial"/>
          <w:bCs/>
          <w:i w:val="0"/>
          <w:sz w:val="22"/>
        </w:rPr>
        <w:t>Konkurenceschopné podnikatelské prostředí</w:t>
      </w:r>
    </w:p>
    <w:p w14:paraId="705D6D0D" w14:textId="77777777" w:rsidR="00E67318" w:rsidRDefault="00E67318" w:rsidP="00E67318">
      <w:pPr>
        <w:rPr>
          <w:rFonts w:ascii="Arial" w:hAnsi="Arial" w:cs="Arial"/>
          <w:bCs/>
          <w:i/>
          <w:color w:val="FF0000"/>
          <w:sz w:val="22"/>
        </w:rPr>
      </w:pPr>
    </w:p>
    <w:p w14:paraId="4B2D87BB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4) Účel programu:</w:t>
      </w:r>
      <w:r>
        <w:rPr>
          <w:rFonts w:ascii="Arial" w:hAnsi="Arial" w:cs="Arial"/>
          <w:b/>
          <w:bCs/>
          <w:sz w:val="22"/>
        </w:rPr>
        <w:tab/>
      </w:r>
    </w:p>
    <w:p w14:paraId="2CBCDC17" w14:textId="77777777" w:rsidR="00386E8F" w:rsidRPr="005E3974" w:rsidRDefault="00386E8F" w:rsidP="00386E8F">
      <w:pPr>
        <w:jc w:val="both"/>
        <w:rPr>
          <w:rFonts w:ascii="Arial" w:hAnsi="Arial" w:cs="Arial"/>
          <w:bCs/>
          <w:sz w:val="22"/>
        </w:rPr>
      </w:pPr>
      <w:r w:rsidRPr="005E3974">
        <w:rPr>
          <w:rFonts w:ascii="Arial" w:hAnsi="Arial" w:cs="Arial"/>
          <w:bCs/>
          <w:sz w:val="22"/>
        </w:rPr>
        <w:t xml:space="preserve">Účelem poskytovaných finančních prostředků je </w:t>
      </w:r>
      <w:r>
        <w:rPr>
          <w:rFonts w:ascii="Arial" w:hAnsi="Arial" w:cs="Arial"/>
          <w:bCs/>
          <w:sz w:val="22"/>
        </w:rPr>
        <w:t>podpořit</w:t>
      </w:r>
      <w:r w:rsidRPr="005E3974">
        <w:rPr>
          <w:rFonts w:ascii="Arial" w:hAnsi="Arial" w:cs="Arial"/>
          <w:bCs/>
          <w:sz w:val="22"/>
        </w:rPr>
        <w:t xml:space="preserve"> </w:t>
      </w:r>
      <w:r w:rsidRPr="005E3974">
        <w:rPr>
          <w:rFonts w:ascii="Arial" w:hAnsi="Arial" w:cs="Arial"/>
          <w:sz w:val="22"/>
        </w:rPr>
        <w:t>rozvoj podnikatelských aktivit na území správních obvodů obcí s rozšířenou působností definovaných jako hospodářsky a sociálně ohrožená území</w:t>
      </w:r>
      <w:r>
        <w:rPr>
          <w:rFonts w:ascii="Arial" w:hAnsi="Arial" w:cs="Arial"/>
          <w:sz w:val="22"/>
        </w:rPr>
        <w:t xml:space="preserve"> (HSOÚ)</w:t>
      </w:r>
      <w:r w:rsidRPr="005E3974">
        <w:rPr>
          <w:rFonts w:ascii="Arial" w:hAnsi="Arial" w:cs="Arial"/>
          <w:sz w:val="22"/>
        </w:rPr>
        <w:t xml:space="preserve"> ve Strategii Regionálního rozvoje </w:t>
      </w:r>
      <w:r>
        <w:rPr>
          <w:rFonts w:ascii="Arial" w:hAnsi="Arial" w:cs="Arial"/>
          <w:sz w:val="22"/>
        </w:rPr>
        <w:t>Č</w:t>
      </w:r>
      <w:r w:rsidRPr="005E3974">
        <w:rPr>
          <w:rFonts w:ascii="Arial" w:hAnsi="Arial" w:cs="Arial"/>
          <w:sz w:val="22"/>
        </w:rPr>
        <w:t>R na období 2021-2027</w:t>
      </w:r>
      <w:r>
        <w:rPr>
          <w:rFonts w:ascii="Arial" w:hAnsi="Arial" w:cs="Arial"/>
          <w:sz w:val="22"/>
        </w:rPr>
        <w:t xml:space="preserve"> tj. území se slabším hospodářským výkonem a zhoršenými podmínkami pro podnikatelské aktivity. Cílem programu je zlepšit podmínky pro rozvoj podniků a udržet jejich konkurenceschopnost </w:t>
      </w:r>
      <w:r>
        <w:rPr>
          <w:rFonts w:ascii="Arial" w:hAnsi="Arial" w:cs="Arial"/>
          <w:sz w:val="22"/>
        </w:rPr>
        <w:br/>
        <w:t>a pracovní místa, která vytvářejí a to</w:t>
      </w:r>
      <w:r w:rsidRPr="005E3974">
        <w:rPr>
          <w:rFonts w:ascii="Arial" w:hAnsi="Arial" w:cs="Arial"/>
          <w:sz w:val="22"/>
        </w:rPr>
        <w:t xml:space="preserve"> prostřednictvím realizace investičních rozvojových záměrů podniků spojených s modernizací výrobního zařízení</w:t>
      </w:r>
      <w:r>
        <w:rPr>
          <w:rFonts w:ascii="Arial" w:hAnsi="Arial" w:cs="Arial"/>
          <w:sz w:val="22"/>
        </w:rPr>
        <w:t xml:space="preserve"> (</w:t>
      </w:r>
      <w:r w:rsidRPr="005E3974">
        <w:rPr>
          <w:rFonts w:ascii="Arial" w:hAnsi="Arial" w:cs="Arial"/>
          <w:sz w:val="22"/>
        </w:rPr>
        <w:t xml:space="preserve">pořízení nových strojů, </w:t>
      </w:r>
      <w:r w:rsidR="00A02045">
        <w:rPr>
          <w:rFonts w:ascii="Arial" w:hAnsi="Arial" w:cs="Arial"/>
          <w:sz w:val="22"/>
        </w:rPr>
        <w:t xml:space="preserve">strojních </w:t>
      </w:r>
      <w:r w:rsidRPr="005E3974">
        <w:rPr>
          <w:rFonts w:ascii="Arial" w:hAnsi="Arial" w:cs="Arial"/>
          <w:sz w:val="22"/>
        </w:rPr>
        <w:t xml:space="preserve">zařízení </w:t>
      </w:r>
      <w:r>
        <w:rPr>
          <w:rFonts w:ascii="Arial" w:hAnsi="Arial" w:cs="Arial"/>
          <w:sz w:val="22"/>
        </w:rPr>
        <w:br/>
      </w:r>
      <w:r w:rsidRPr="005E3974">
        <w:rPr>
          <w:rFonts w:ascii="Arial" w:hAnsi="Arial" w:cs="Arial"/>
          <w:sz w:val="22"/>
        </w:rPr>
        <w:t>a výrobních prostředků</w:t>
      </w:r>
      <w:r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Pr="005E3974">
        <w:rPr>
          <w:rFonts w:ascii="Arial" w:hAnsi="Arial" w:cs="Arial"/>
          <w:sz w:val="22"/>
          <w:szCs w:val="22"/>
        </w:rPr>
        <w:t xml:space="preserve"> Zastaralá podnikatelská infrastruktura a vysoké režijní náklady na její provoz představují jednu z bariér pro zvyšování konkurenceschopnosti těchto podniků.</w:t>
      </w:r>
    </w:p>
    <w:p w14:paraId="645418F3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</w:p>
    <w:p w14:paraId="094DFDC5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5) Popis a rozsah programu:</w:t>
      </w:r>
    </w:p>
    <w:p w14:paraId="100D19BA" w14:textId="77777777" w:rsidR="00E67318" w:rsidRDefault="00E67318" w:rsidP="00E67318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K naplňování účelu programu jsou podporovány následující aktivity:</w:t>
      </w:r>
    </w:p>
    <w:p w14:paraId="61A0C005" w14:textId="77777777" w:rsidR="00386E8F" w:rsidRDefault="00386E8F" w:rsidP="00386E8F">
      <w:pPr>
        <w:numPr>
          <w:ilvl w:val="0"/>
          <w:numId w:val="46"/>
        </w:num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</w:t>
      </w:r>
      <w:r>
        <w:rPr>
          <w:rFonts w:ascii="Arial" w:hAnsi="Arial" w:cs="Arial"/>
          <w:sz w:val="22"/>
        </w:rPr>
        <w:t>ořízení nových nebo použitých strojů a strojního zařízení včetně souvisejících technologických rozvodů</w:t>
      </w:r>
    </w:p>
    <w:p w14:paraId="6EF37CA5" w14:textId="77777777" w:rsidR="00386E8F" w:rsidRDefault="00386E8F" w:rsidP="00386E8F">
      <w:pPr>
        <w:numPr>
          <w:ilvl w:val="0"/>
          <w:numId w:val="4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technické zhodnocení stávajících či nově pořizovaných strojů a strojního zařízení včetně souvisejících technologických rozvodů</w:t>
      </w:r>
    </w:p>
    <w:p w14:paraId="0E01B750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</w:p>
    <w:p w14:paraId="72E224CB" w14:textId="77777777" w:rsidR="00A02045" w:rsidRDefault="00A02045" w:rsidP="00A02045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iCs/>
          <w:sz w:val="22"/>
        </w:rPr>
        <w:t xml:space="preserve">V rámci </w:t>
      </w:r>
      <w:r>
        <w:rPr>
          <w:rFonts w:ascii="Arial" w:hAnsi="Arial" w:cs="Arial"/>
          <w:sz w:val="22"/>
        </w:rPr>
        <w:t>odvětvové klasifikace CZ-NACE, sekce C (zpracovatelský průmysl) oddíl 10 (Výroba potravinářských výrobků) a oddíl 11 (Výroba nápojů)</w:t>
      </w:r>
      <w:r>
        <w:rPr>
          <w:rFonts w:ascii="Arial" w:hAnsi="Arial" w:cs="Arial"/>
          <w:iCs/>
          <w:sz w:val="22"/>
        </w:rPr>
        <w:t xml:space="preserve"> mohou být podpořeny pouze projekty, jejichž předmětem není </w:t>
      </w:r>
      <w:r>
        <w:rPr>
          <w:rFonts w:ascii="Arial" w:hAnsi="Arial" w:cs="Arial"/>
          <w:sz w:val="22"/>
          <w:szCs w:val="22"/>
        </w:rPr>
        <w:t>výroba a zpracování výrobků spadajících do oblasti Společné zemědělské politiky.</w:t>
      </w:r>
    </w:p>
    <w:p w14:paraId="68AA6A71" w14:textId="77777777" w:rsidR="00A02045" w:rsidRDefault="00A02045" w:rsidP="00E67318">
      <w:pPr>
        <w:rPr>
          <w:rFonts w:ascii="Arial" w:hAnsi="Arial" w:cs="Arial"/>
          <w:b/>
          <w:bCs/>
          <w:sz w:val="22"/>
        </w:rPr>
      </w:pPr>
    </w:p>
    <w:p w14:paraId="6CC26410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6) Příjemci dotace:</w:t>
      </w:r>
    </w:p>
    <w:p w14:paraId="7885B30B" w14:textId="77777777" w:rsidR="00386E8F" w:rsidRDefault="00386E8F" w:rsidP="00E67318">
      <w:pPr>
        <w:rPr>
          <w:rFonts w:ascii="Arial" w:hAnsi="Arial" w:cs="Arial"/>
          <w:b/>
          <w:bCs/>
          <w:sz w:val="22"/>
        </w:rPr>
      </w:pPr>
    </w:p>
    <w:p w14:paraId="3C32A94D" w14:textId="77777777" w:rsidR="00386E8F" w:rsidRDefault="00386E8F" w:rsidP="00386E8F">
      <w:pPr>
        <w:ind w:left="3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  <w:u w:val="single"/>
        </w:rPr>
        <w:t>Příjemce dotace musí splnit všechny níže uvedené podmínky:</w:t>
      </w:r>
    </w:p>
    <w:p w14:paraId="7E95D5FF" w14:textId="6458422C" w:rsidR="00386E8F" w:rsidRDefault="00386E8F" w:rsidP="00386E8F">
      <w:pPr>
        <w:numPr>
          <w:ilvl w:val="0"/>
          <w:numId w:val="47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Podnikatel (právnick</w:t>
      </w:r>
      <w:r w:rsidR="00936732">
        <w:rPr>
          <w:rFonts w:ascii="Arial" w:hAnsi="Arial" w:cs="Arial"/>
          <w:bCs/>
          <w:sz w:val="22"/>
        </w:rPr>
        <w:t>á</w:t>
      </w:r>
      <w:r>
        <w:rPr>
          <w:rFonts w:ascii="Arial" w:hAnsi="Arial" w:cs="Arial"/>
          <w:bCs/>
          <w:sz w:val="22"/>
        </w:rPr>
        <w:t xml:space="preserve"> </w:t>
      </w:r>
      <w:r w:rsidR="00936732">
        <w:rPr>
          <w:rFonts w:ascii="Arial" w:hAnsi="Arial" w:cs="Arial"/>
          <w:bCs/>
          <w:sz w:val="22"/>
        </w:rPr>
        <w:t>nebo</w:t>
      </w:r>
      <w:r>
        <w:rPr>
          <w:rFonts w:ascii="Arial" w:hAnsi="Arial" w:cs="Arial"/>
          <w:bCs/>
          <w:sz w:val="22"/>
        </w:rPr>
        <w:t xml:space="preserve"> fyzick</w:t>
      </w:r>
      <w:r w:rsidR="00936732">
        <w:rPr>
          <w:rFonts w:ascii="Arial" w:hAnsi="Arial" w:cs="Arial"/>
          <w:bCs/>
          <w:sz w:val="22"/>
        </w:rPr>
        <w:t>á</w:t>
      </w:r>
      <w:r>
        <w:rPr>
          <w:rFonts w:ascii="Arial" w:hAnsi="Arial" w:cs="Arial"/>
          <w:bCs/>
          <w:sz w:val="22"/>
        </w:rPr>
        <w:t xml:space="preserve"> osob</w:t>
      </w:r>
      <w:r w:rsidR="00936732">
        <w:rPr>
          <w:rFonts w:ascii="Arial" w:hAnsi="Arial" w:cs="Arial"/>
          <w:bCs/>
          <w:sz w:val="22"/>
        </w:rPr>
        <w:t>a</w:t>
      </w:r>
      <w:r>
        <w:rPr>
          <w:rFonts w:ascii="Arial" w:hAnsi="Arial" w:cs="Arial"/>
          <w:bCs/>
          <w:sz w:val="22"/>
        </w:rPr>
        <w:t xml:space="preserve">) ve smyslu § 420 a násl. zákona č. </w:t>
      </w:r>
      <w:r>
        <w:rPr>
          <w:rFonts w:ascii="Arial" w:hAnsi="Arial" w:cs="Arial"/>
          <w:sz w:val="22"/>
          <w:szCs w:val="22"/>
        </w:rPr>
        <w:t>89/2012 Sb., občanský zákoník působící v oblasti průmyslové výroby (se</w:t>
      </w:r>
      <w:r>
        <w:rPr>
          <w:rFonts w:ascii="Arial" w:hAnsi="Arial" w:cs="Arial"/>
          <w:sz w:val="22"/>
        </w:rPr>
        <w:t xml:space="preserve">kce C - zpracovatelský průmysl) a stavebnictví (sekce F), jejichž projekt je zároveň realizován v rámci činnosti dle odvětvové klasifikace CZ-NACE, sekce C - zpracovatelský průmysl a sekce F </w:t>
      </w:r>
      <w:r>
        <w:rPr>
          <w:rFonts w:ascii="Arial" w:hAnsi="Arial" w:cs="Arial"/>
          <w:sz w:val="22"/>
        </w:rPr>
        <w:br/>
        <w:t xml:space="preserve">- stavebnictví, </w:t>
      </w:r>
    </w:p>
    <w:p w14:paraId="553F8E79" w14:textId="07426CFF" w:rsidR="00386E8F" w:rsidRPr="00DE780E" w:rsidRDefault="00386E8F" w:rsidP="00386E8F">
      <w:pPr>
        <w:numPr>
          <w:ilvl w:val="0"/>
          <w:numId w:val="47"/>
        </w:numPr>
        <w:spacing w:before="80"/>
        <w:jc w:val="both"/>
        <w:rPr>
          <w:rFonts w:ascii="Arial" w:hAnsi="Arial" w:cs="Arial"/>
          <w:sz w:val="22"/>
        </w:rPr>
      </w:pPr>
      <w:r w:rsidRPr="00B648D5">
        <w:rPr>
          <w:rFonts w:ascii="Arial" w:hAnsi="Arial" w:cs="Arial"/>
          <w:sz w:val="22"/>
          <w:szCs w:val="22"/>
        </w:rPr>
        <w:t xml:space="preserve">Podnikatel mající sídlo </w:t>
      </w: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e správním </w:t>
      </w:r>
      <w:r>
        <w:rPr>
          <w:rFonts w:ascii="Arial" w:hAnsi="Arial" w:cs="Arial"/>
          <w:sz w:val="22"/>
        </w:rPr>
        <w:t>obvodě</w:t>
      </w:r>
      <w:r w:rsidRPr="00DE780E">
        <w:rPr>
          <w:rFonts w:ascii="Arial" w:hAnsi="Arial" w:cs="Arial"/>
          <w:sz w:val="22"/>
        </w:rPr>
        <w:t xml:space="preserve"> obc</w:t>
      </w:r>
      <w:r>
        <w:rPr>
          <w:rFonts w:ascii="Arial" w:hAnsi="Arial" w:cs="Arial"/>
          <w:sz w:val="22"/>
        </w:rPr>
        <w:t>e</w:t>
      </w:r>
      <w:r w:rsidRPr="00DE780E">
        <w:rPr>
          <w:rFonts w:ascii="Arial" w:hAnsi="Arial" w:cs="Arial"/>
          <w:sz w:val="22"/>
        </w:rPr>
        <w:t xml:space="preserve"> s rozšířenou působností</w:t>
      </w:r>
      <w:r>
        <w:rPr>
          <w:rFonts w:ascii="Arial" w:hAnsi="Arial" w:cs="Arial"/>
          <w:sz w:val="22"/>
        </w:rPr>
        <w:t>, které jsou</w:t>
      </w:r>
      <w:r w:rsidRPr="00DE780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uvedené v bodě 7)</w:t>
      </w:r>
      <w:r w:rsidRPr="00DE780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Výzvy,</w:t>
      </w:r>
    </w:p>
    <w:p w14:paraId="02499519" w14:textId="30394230" w:rsidR="00386E8F" w:rsidRDefault="00386E8F" w:rsidP="00386E8F">
      <w:pPr>
        <w:numPr>
          <w:ilvl w:val="0"/>
          <w:numId w:val="47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Podnikatel, kte</w:t>
      </w:r>
      <w:r w:rsidR="008B5928">
        <w:rPr>
          <w:rFonts w:ascii="Arial" w:hAnsi="Arial" w:cs="Arial"/>
          <w:sz w:val="22"/>
        </w:rPr>
        <w:t>rý</w:t>
      </w:r>
      <w:r>
        <w:rPr>
          <w:rFonts w:ascii="Arial" w:hAnsi="Arial" w:cs="Arial"/>
          <w:sz w:val="22"/>
        </w:rPr>
        <w:t xml:space="preserve"> m</w:t>
      </w:r>
      <w:r w:rsidR="008B5928">
        <w:rPr>
          <w:rFonts w:ascii="Arial" w:hAnsi="Arial" w:cs="Arial"/>
          <w:sz w:val="22"/>
        </w:rPr>
        <w:t>á</w:t>
      </w:r>
      <w:r>
        <w:rPr>
          <w:rFonts w:ascii="Arial" w:hAnsi="Arial" w:cs="Arial"/>
          <w:sz w:val="22"/>
        </w:rPr>
        <w:t xml:space="preserve"> ke dni podání žádosti méně než 50 zaměstnanců, </w:t>
      </w:r>
    </w:p>
    <w:p w14:paraId="256B1BA6" w14:textId="4EF083DC" w:rsidR="00DA1828" w:rsidRDefault="00386E8F" w:rsidP="00386E8F">
      <w:pPr>
        <w:numPr>
          <w:ilvl w:val="0"/>
          <w:numId w:val="47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Podnikatel, kte</w:t>
      </w:r>
      <w:r w:rsidR="008B5928">
        <w:rPr>
          <w:rFonts w:ascii="Arial" w:hAnsi="Arial" w:cs="Arial"/>
          <w:sz w:val="22"/>
        </w:rPr>
        <w:t>rý</w:t>
      </w:r>
      <w:r>
        <w:rPr>
          <w:rFonts w:ascii="Arial" w:hAnsi="Arial" w:cs="Arial"/>
          <w:sz w:val="22"/>
        </w:rPr>
        <w:t xml:space="preserve"> vznikl nejpozději k 31. 12. </w:t>
      </w:r>
      <w:r w:rsidRPr="00DE780E">
        <w:rPr>
          <w:rFonts w:ascii="Arial" w:hAnsi="Arial" w:cs="Arial"/>
          <w:sz w:val="22"/>
        </w:rPr>
        <w:t>202</w:t>
      </w:r>
      <w:r w:rsidR="0012009B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,</w:t>
      </w:r>
    </w:p>
    <w:p w14:paraId="5BE98B17" w14:textId="63C732D6" w:rsidR="00386E8F" w:rsidRDefault="00936732" w:rsidP="00386E8F">
      <w:pPr>
        <w:numPr>
          <w:ilvl w:val="0"/>
          <w:numId w:val="47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Příjemcem nemůže být podnikatel, se kterým</w:t>
      </w:r>
      <w:r w:rsidR="00DA1828" w:rsidRPr="00C847BC">
        <w:rPr>
          <w:rFonts w:ascii="Arial" w:hAnsi="Arial" w:cs="Arial"/>
          <w:sz w:val="22"/>
          <w:szCs w:val="22"/>
        </w:rPr>
        <w:t xml:space="preserve"> </w:t>
      </w:r>
      <w:r w:rsidR="00DA1828">
        <w:rPr>
          <w:rFonts w:ascii="Arial" w:hAnsi="Arial" w:cs="Arial"/>
          <w:sz w:val="22"/>
          <w:szCs w:val="22"/>
        </w:rPr>
        <w:t xml:space="preserve">byla uzavřena smlouva </w:t>
      </w:r>
      <w:r w:rsidR="00DA1828" w:rsidRPr="00C847BC">
        <w:rPr>
          <w:rFonts w:ascii="Arial" w:hAnsi="Arial" w:cs="Arial"/>
          <w:sz w:val="22"/>
          <w:szCs w:val="22"/>
        </w:rPr>
        <w:t>o poskytnutí dotace z programu „</w:t>
      </w:r>
      <w:r w:rsidR="00DA1828">
        <w:rPr>
          <w:rFonts w:ascii="Arial" w:hAnsi="Arial" w:cs="Arial"/>
          <w:sz w:val="22"/>
          <w:szCs w:val="22"/>
        </w:rPr>
        <w:t>Rozvoj podnikatelů 20</w:t>
      </w:r>
      <w:r w:rsidR="00DA1828" w:rsidRPr="00C847BC">
        <w:rPr>
          <w:rFonts w:ascii="Arial" w:hAnsi="Arial" w:cs="Arial"/>
          <w:sz w:val="22"/>
          <w:szCs w:val="22"/>
        </w:rPr>
        <w:t xml:space="preserve">23“ </w:t>
      </w:r>
      <w:r>
        <w:rPr>
          <w:rFonts w:ascii="Arial" w:hAnsi="Arial" w:cs="Arial"/>
          <w:sz w:val="22"/>
          <w:szCs w:val="22"/>
        </w:rPr>
        <w:t>(</w:t>
      </w:r>
      <w:hyperlink r:id="rId9" w:history="1">
        <w:r w:rsidR="00DA1828" w:rsidRPr="00872C3A">
          <w:rPr>
            <w:rStyle w:val="Hypertextovodkaz"/>
            <w:rFonts w:ascii="Arial" w:hAnsi="Arial" w:cs="Arial"/>
            <w:sz w:val="22"/>
            <w:szCs w:val="22"/>
          </w:rPr>
          <w:t>www.fondvysociny.cz/dotace/zadosti/FV02871</w:t>
        </w:r>
      </w:hyperlink>
      <w:r w:rsidR="00DA1828" w:rsidRPr="00C847BC">
        <w:rPr>
          <w:rFonts w:ascii="Arial" w:hAnsi="Arial" w:cs="Arial"/>
          <w:sz w:val="22"/>
          <w:szCs w:val="22"/>
        </w:rPr>
        <w:t>)</w:t>
      </w:r>
      <w:r w:rsidR="00DA1828">
        <w:rPr>
          <w:rFonts w:ascii="Arial" w:hAnsi="Arial" w:cs="Arial"/>
          <w:sz w:val="22"/>
          <w:szCs w:val="22"/>
        </w:rPr>
        <w:t>,</w:t>
      </w:r>
      <w:r w:rsidR="00DA1828" w:rsidRPr="00C847BC">
        <w:rPr>
          <w:rFonts w:ascii="Arial" w:hAnsi="Arial" w:cs="Arial"/>
          <w:sz w:val="22"/>
          <w:szCs w:val="22"/>
        </w:rPr>
        <w:t xml:space="preserve"> </w:t>
      </w:r>
      <w:r w:rsidR="00386E8F">
        <w:rPr>
          <w:rFonts w:ascii="Arial" w:hAnsi="Arial" w:cs="Arial"/>
          <w:sz w:val="22"/>
        </w:rPr>
        <w:t xml:space="preserve">  </w:t>
      </w:r>
    </w:p>
    <w:p w14:paraId="2989D53D" w14:textId="77777777" w:rsidR="00386E8F" w:rsidRPr="00A76579" w:rsidRDefault="00386E8F" w:rsidP="00386E8F">
      <w:pPr>
        <w:numPr>
          <w:ilvl w:val="0"/>
          <w:numId w:val="47"/>
        </w:numPr>
        <w:spacing w:before="8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Příjemcem nemůže být fyzická osoba, která podniká na základě živnostenského oprávnění a která je současně v pracovním poměru u jiného zaměstnavatele a zároveň nemá žádné zaměstnance. </w:t>
      </w:r>
    </w:p>
    <w:p w14:paraId="27C65483" w14:textId="77777777" w:rsidR="00E67318" w:rsidRDefault="00E67318" w:rsidP="00E67318">
      <w:pPr>
        <w:rPr>
          <w:rFonts w:ascii="Arial" w:hAnsi="Arial" w:cs="Arial"/>
          <w:bCs/>
          <w:i/>
          <w:color w:val="00B0F0"/>
          <w:sz w:val="22"/>
        </w:rPr>
      </w:pPr>
    </w:p>
    <w:p w14:paraId="7EA4E6C6" w14:textId="77777777" w:rsidR="00E67318" w:rsidRPr="008400A9" w:rsidRDefault="008400A9" w:rsidP="008400A9">
      <w:pPr>
        <w:spacing w:before="80"/>
        <w:jc w:val="both"/>
        <w:rPr>
          <w:rFonts w:ascii="Arial" w:hAnsi="Arial" w:cs="Arial"/>
          <w:i/>
          <w:iCs/>
          <w:color w:val="00B0F0"/>
          <w:sz w:val="22"/>
        </w:rPr>
      </w:pPr>
      <w:r w:rsidRPr="00081988">
        <w:rPr>
          <w:rFonts w:ascii="Arial" w:hAnsi="Arial" w:cs="Arial"/>
          <w:b/>
          <w:bCs/>
          <w:sz w:val="22"/>
        </w:rPr>
        <w:t>V rámci tohoto programu bude příjemcům, kteří mohou být příjemci veřejné podpory ve smyslu čl. 107 a násl. Smlouvy o fungování Evropské unie, poskytována</w:t>
      </w:r>
      <w:r w:rsidRPr="00EF36F5">
        <w:rPr>
          <w:rFonts w:ascii="Arial" w:hAnsi="Arial" w:cs="Arial"/>
          <w:b/>
          <w:sz w:val="22"/>
          <w:szCs w:val="22"/>
        </w:rPr>
        <w:t xml:space="preserve"> podpora malého rozsahu (de </w:t>
      </w:r>
      <w:proofErr w:type="spellStart"/>
      <w:r w:rsidRPr="00EF36F5">
        <w:rPr>
          <w:rFonts w:ascii="Arial" w:hAnsi="Arial" w:cs="Arial"/>
          <w:b/>
          <w:sz w:val="22"/>
          <w:szCs w:val="22"/>
        </w:rPr>
        <w:t>minimis</w:t>
      </w:r>
      <w:proofErr w:type="spellEnd"/>
      <w:r w:rsidRPr="00EF36F5">
        <w:rPr>
          <w:rFonts w:ascii="Arial" w:hAnsi="Arial" w:cs="Arial"/>
          <w:b/>
          <w:sz w:val="22"/>
          <w:szCs w:val="22"/>
        </w:rPr>
        <w:t xml:space="preserve">) ve smyslu Nařízení Komise (EU) č. 2023/2831 ze dne  13. 12. 2023 o použití článků 107 a 108 Smlouvy o fungování Evropské unie na podporu de </w:t>
      </w:r>
      <w:proofErr w:type="spellStart"/>
      <w:r w:rsidRPr="00EF36F5">
        <w:rPr>
          <w:rFonts w:ascii="Arial" w:hAnsi="Arial" w:cs="Arial"/>
          <w:b/>
          <w:sz w:val="22"/>
          <w:szCs w:val="22"/>
        </w:rPr>
        <w:t>minimis</w:t>
      </w:r>
      <w:proofErr w:type="spellEnd"/>
      <w:r w:rsidRPr="00EF36F5">
        <w:rPr>
          <w:rFonts w:ascii="Arial" w:hAnsi="Arial" w:cs="Arial"/>
          <w:b/>
          <w:sz w:val="22"/>
          <w:szCs w:val="22"/>
        </w:rPr>
        <w:t xml:space="preserve"> </w:t>
      </w:r>
      <w:r w:rsidRPr="008400A9">
        <w:rPr>
          <w:rFonts w:ascii="Arial" w:hAnsi="Arial" w:cs="Arial"/>
          <w:sz w:val="22"/>
          <w:szCs w:val="22"/>
        </w:rPr>
        <w:t>(</w:t>
      </w:r>
      <w:proofErr w:type="spellStart"/>
      <w:r w:rsidRPr="008400A9">
        <w:rPr>
          <w:rStyle w:val="Zdraznn"/>
          <w:rFonts w:ascii="Arial" w:hAnsi="Arial" w:cs="Arial"/>
          <w:color w:val="333333"/>
          <w:sz w:val="22"/>
          <w:szCs w:val="22"/>
          <w:shd w:val="clear" w:color="auto" w:fill="FFFFFF"/>
        </w:rPr>
        <w:t>Úř</w:t>
      </w:r>
      <w:proofErr w:type="spellEnd"/>
      <w:r w:rsidRPr="008400A9">
        <w:rPr>
          <w:rStyle w:val="Zdraznn"/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 w:rsidRPr="008400A9">
        <w:rPr>
          <w:rStyle w:val="Zdraznn"/>
          <w:rFonts w:ascii="Arial" w:hAnsi="Arial" w:cs="Arial"/>
          <w:color w:val="333333"/>
          <w:sz w:val="22"/>
          <w:szCs w:val="22"/>
          <w:shd w:val="clear" w:color="auto" w:fill="FFFFFF"/>
        </w:rPr>
        <w:t>věst</w:t>
      </w:r>
      <w:proofErr w:type="spellEnd"/>
      <w:proofErr w:type="gramEnd"/>
      <w:r w:rsidRPr="008400A9">
        <w:rPr>
          <w:rStyle w:val="Zdraznn"/>
          <w:rFonts w:ascii="Arial" w:hAnsi="Arial" w:cs="Arial"/>
          <w:color w:val="333333"/>
          <w:sz w:val="22"/>
          <w:szCs w:val="22"/>
          <w:shd w:val="clear" w:color="auto" w:fill="FFFFFF"/>
        </w:rPr>
        <w:t>. L, 2023/2831, 15.</w:t>
      </w:r>
      <w:r>
        <w:rPr>
          <w:rStyle w:val="Zdraznn"/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8400A9">
        <w:rPr>
          <w:rStyle w:val="Zdraznn"/>
          <w:rFonts w:ascii="Arial" w:hAnsi="Arial" w:cs="Arial"/>
          <w:color w:val="333333"/>
          <w:sz w:val="22"/>
          <w:szCs w:val="22"/>
          <w:shd w:val="clear" w:color="auto" w:fill="FFFFFF"/>
        </w:rPr>
        <w:t>12. 2023)</w:t>
      </w:r>
      <w:r w:rsidRPr="00EF36F5">
        <w:rPr>
          <w:rStyle w:val="Zdraznn"/>
          <w:rFonts w:ascii="Arial" w:hAnsi="Arial" w:cs="Arial"/>
          <w:b/>
          <w:color w:val="333333"/>
          <w:sz w:val="22"/>
          <w:szCs w:val="22"/>
          <w:shd w:val="clear" w:color="auto" w:fill="FFFFFF"/>
        </w:rPr>
        <w:t>.</w:t>
      </w:r>
    </w:p>
    <w:p w14:paraId="17363B2F" w14:textId="77777777" w:rsidR="008400A9" w:rsidRPr="00586930" w:rsidRDefault="008400A9" w:rsidP="008400A9">
      <w:pPr>
        <w:spacing w:before="80"/>
        <w:ind w:left="720"/>
        <w:jc w:val="both"/>
        <w:rPr>
          <w:rFonts w:ascii="Arial" w:hAnsi="Arial" w:cs="Arial"/>
          <w:i/>
          <w:iCs/>
          <w:color w:val="00B0F0"/>
          <w:sz w:val="22"/>
        </w:rPr>
      </w:pPr>
    </w:p>
    <w:p w14:paraId="16893A4A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</w:p>
    <w:p w14:paraId="298DF5E9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7) Lokalizace projektů:</w:t>
      </w:r>
    </w:p>
    <w:p w14:paraId="461FBAFE" w14:textId="0BB94E12" w:rsidR="00C852E8" w:rsidRPr="00DE780E" w:rsidRDefault="003914BA" w:rsidP="00C852E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C852E8">
        <w:rPr>
          <w:rFonts w:ascii="Arial" w:hAnsi="Arial" w:cs="Arial"/>
          <w:sz w:val="22"/>
        </w:rPr>
        <w:t>právní obvod</w:t>
      </w:r>
      <w:r>
        <w:rPr>
          <w:rFonts w:ascii="Arial" w:hAnsi="Arial" w:cs="Arial"/>
          <w:sz w:val="22"/>
        </w:rPr>
        <w:t>y</w:t>
      </w:r>
      <w:r w:rsidR="00C852E8" w:rsidRPr="00DE780E">
        <w:rPr>
          <w:rFonts w:ascii="Arial" w:hAnsi="Arial" w:cs="Arial"/>
          <w:sz w:val="22"/>
        </w:rPr>
        <w:t xml:space="preserve"> obc</w:t>
      </w:r>
      <w:r w:rsidR="00C852E8">
        <w:rPr>
          <w:rFonts w:ascii="Arial" w:hAnsi="Arial" w:cs="Arial"/>
          <w:sz w:val="22"/>
        </w:rPr>
        <w:t>í</w:t>
      </w:r>
      <w:r w:rsidR="00C852E8" w:rsidRPr="00DE780E">
        <w:rPr>
          <w:rFonts w:ascii="Arial" w:hAnsi="Arial" w:cs="Arial"/>
          <w:sz w:val="22"/>
        </w:rPr>
        <w:t xml:space="preserve"> s rozšířenou působností</w:t>
      </w:r>
      <w:r w:rsidR="00C852E8">
        <w:rPr>
          <w:rFonts w:ascii="Arial" w:hAnsi="Arial" w:cs="Arial"/>
          <w:sz w:val="22"/>
        </w:rPr>
        <w:t>:</w:t>
      </w:r>
      <w:r w:rsidR="00C852E8" w:rsidRPr="00DE780E">
        <w:rPr>
          <w:rFonts w:ascii="Arial" w:hAnsi="Arial" w:cs="Arial"/>
          <w:sz w:val="22"/>
        </w:rPr>
        <w:t xml:space="preserve"> Pacov, Chotěboř, Světlá nad Sázavou, Bystřice nad Pernštejnem, Moravské Budějovice, Třebíč, Náměšť nad Oslavou</w:t>
      </w:r>
      <w:r w:rsidR="00C852E8">
        <w:rPr>
          <w:rFonts w:ascii="Arial" w:hAnsi="Arial" w:cs="Arial"/>
          <w:sz w:val="22"/>
        </w:rPr>
        <w:t xml:space="preserve"> a</w:t>
      </w:r>
      <w:r w:rsidR="00C852E8" w:rsidRPr="00DE780E">
        <w:rPr>
          <w:rFonts w:ascii="Arial" w:hAnsi="Arial" w:cs="Arial"/>
          <w:sz w:val="22"/>
        </w:rPr>
        <w:t xml:space="preserve"> Telč</w:t>
      </w:r>
      <w:r w:rsidR="00C852E8">
        <w:rPr>
          <w:rFonts w:ascii="Arial" w:hAnsi="Arial" w:cs="Arial"/>
          <w:sz w:val="22"/>
        </w:rPr>
        <w:t>.</w:t>
      </w:r>
      <w:r w:rsidR="009C1CD1">
        <w:rPr>
          <w:rFonts w:ascii="Arial" w:hAnsi="Arial" w:cs="Arial"/>
          <w:sz w:val="22"/>
        </w:rPr>
        <w:t xml:space="preserve"> Viz mapka níže.</w:t>
      </w:r>
    </w:p>
    <w:p w14:paraId="4A5589D3" w14:textId="59644F73" w:rsidR="00E67318" w:rsidRDefault="00E67318" w:rsidP="00E67318">
      <w:pPr>
        <w:rPr>
          <w:rFonts w:ascii="Arial" w:hAnsi="Arial" w:cs="Arial"/>
          <w:b/>
          <w:bCs/>
          <w:sz w:val="22"/>
        </w:rPr>
      </w:pPr>
    </w:p>
    <w:p w14:paraId="7848D893" w14:textId="0640218F" w:rsidR="009C1CD1" w:rsidRDefault="009C1CD1" w:rsidP="00E67318">
      <w:pPr>
        <w:rPr>
          <w:rFonts w:ascii="Arial" w:hAnsi="Arial" w:cs="Arial"/>
          <w:b/>
          <w:bCs/>
          <w:sz w:val="22"/>
        </w:rPr>
      </w:pPr>
    </w:p>
    <w:p w14:paraId="65542D1C" w14:textId="144F7E03" w:rsidR="009C1CD1" w:rsidRDefault="009C1CD1" w:rsidP="009C1CD1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noProof/>
          <w:sz w:val="22"/>
        </w:rPr>
        <w:lastRenderedPageBreak/>
        <w:drawing>
          <wp:inline distT="0" distB="0" distL="0" distR="0" wp14:anchorId="14ADFE8D" wp14:editId="6AF356A2">
            <wp:extent cx="5761355" cy="523684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23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27689C" w14:textId="77777777" w:rsidR="009C1CD1" w:rsidRDefault="009C1CD1" w:rsidP="00E67318">
      <w:pPr>
        <w:rPr>
          <w:rFonts w:ascii="Arial" w:hAnsi="Arial" w:cs="Arial"/>
          <w:b/>
          <w:bCs/>
          <w:sz w:val="22"/>
        </w:rPr>
      </w:pPr>
    </w:p>
    <w:p w14:paraId="4E953E8A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8) Uznatelné a neuznatelné náklady:</w:t>
      </w:r>
    </w:p>
    <w:p w14:paraId="4E8D1AA2" w14:textId="77777777" w:rsidR="00E67318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Vynaložené náklady musí být nezbytné pro uskutečnění projektu a musí odpovídat zásadám zdravého finančního řízení, zvláště efektivnosti a hospodárnosti.</w:t>
      </w:r>
    </w:p>
    <w:p w14:paraId="1643A547" w14:textId="77777777" w:rsidR="00E67318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musí být prokazatelně vyna</w:t>
      </w:r>
      <w:r w:rsidR="00585F8D">
        <w:rPr>
          <w:rFonts w:ascii="Arial" w:hAnsi="Arial" w:cs="Arial"/>
          <w:sz w:val="22"/>
        </w:rPr>
        <w:t>loženy během realizace projektu</w:t>
      </w:r>
      <w:r>
        <w:rPr>
          <w:rFonts w:ascii="Arial" w:hAnsi="Arial" w:cs="Arial"/>
          <w:sz w:val="22"/>
        </w:rPr>
        <w:t xml:space="preserve"> a musí být doloženy účetními doklady.</w:t>
      </w:r>
    </w:p>
    <w:p w14:paraId="3C2841E6" w14:textId="77777777" w:rsidR="00E67318" w:rsidRPr="007C400A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Projekt popsaný v žádosti se musí skládat pouze z uznatelných nákladů. V případě, že obsahem žádosti budou i neuznatelné náklady popsané níže, bude žádost vyřazena z dalšího hodnocení z důvodu administrativního nesouladu. </w:t>
      </w:r>
    </w:p>
    <w:p w14:paraId="6F74FBBA" w14:textId="77777777" w:rsidR="002246CC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Mezi neuznatelné náklady patří: </w:t>
      </w:r>
    </w:p>
    <w:p w14:paraId="75EA1357" w14:textId="77777777" w:rsidR="001564EE" w:rsidRDefault="00F41AE6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 xml:space="preserve">platby daní a poplatků státnímu rozpočtu, </w:t>
      </w:r>
      <w:r w:rsidR="00E67318" w:rsidRPr="00A37328">
        <w:rPr>
          <w:rFonts w:ascii="Arial" w:hAnsi="Arial" w:cs="Arial"/>
          <w:sz w:val="22"/>
        </w:rPr>
        <w:t xml:space="preserve">daň z přidané hodnoty (platí pro plátce DPH, pokud má </w:t>
      </w:r>
      <w:r w:rsidR="00E67318" w:rsidRPr="00A37328">
        <w:rPr>
          <w:rFonts w:ascii="Arial" w:hAnsi="Arial" w:cs="Arial"/>
          <w:bCs/>
          <w:sz w:val="22"/>
        </w:rPr>
        <w:t>u zdanitelných plnění přijatých v souvislosti s financováním daného projektu nárok na odpočet daně z přidané hodnoty – v</w:t>
      </w:r>
      <w:r w:rsidR="001E7F1F">
        <w:rPr>
          <w:rFonts w:ascii="Arial" w:hAnsi="Arial" w:cs="Arial"/>
          <w:bCs/>
          <w:sz w:val="22"/>
        </w:rPr>
        <w:t> </w:t>
      </w:r>
      <w:r w:rsidR="00E67318" w:rsidRPr="00A37328">
        <w:rPr>
          <w:rFonts w:ascii="Arial" w:hAnsi="Arial" w:cs="Arial"/>
          <w:bCs/>
          <w:sz w:val="22"/>
        </w:rPr>
        <w:t>plné</w:t>
      </w:r>
      <w:r w:rsidR="001E7F1F">
        <w:rPr>
          <w:rFonts w:ascii="Arial" w:hAnsi="Arial" w:cs="Arial"/>
          <w:bCs/>
          <w:sz w:val="22"/>
        </w:rPr>
        <w:t xml:space="preserve"> nebo částečné </w:t>
      </w:r>
      <w:r w:rsidR="00E67318" w:rsidRPr="00A37328">
        <w:rPr>
          <w:rFonts w:ascii="Arial" w:hAnsi="Arial" w:cs="Arial"/>
          <w:bCs/>
          <w:sz w:val="22"/>
        </w:rPr>
        <w:t>výši</w:t>
      </w:r>
      <w:r w:rsidR="00E67318" w:rsidRPr="00D11857">
        <w:rPr>
          <w:rFonts w:ascii="Arial" w:hAnsi="Arial" w:cs="Arial"/>
          <w:sz w:val="22"/>
        </w:rPr>
        <w:t xml:space="preserve">), </w:t>
      </w:r>
      <w:r w:rsidR="00807F27" w:rsidRPr="00A37328">
        <w:rPr>
          <w:rFonts w:ascii="Arial" w:hAnsi="Arial" w:cs="Arial"/>
          <w:sz w:val="22"/>
        </w:rPr>
        <w:t>platby daní a poplatků krajům, obcím a státním fondům,</w:t>
      </w:r>
    </w:p>
    <w:p w14:paraId="2FF4EBB7" w14:textId="77777777" w:rsidR="00E67318" w:rsidRPr="00505CFF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851" w:firstLine="0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>alkohol a tabákové výrobky</w:t>
      </w:r>
      <w:r w:rsidR="002246CC" w:rsidRPr="00220815">
        <w:rPr>
          <w:rFonts w:ascii="Arial" w:hAnsi="Arial" w:cs="Arial"/>
          <w:sz w:val="22"/>
        </w:rPr>
        <w:t>,</w:t>
      </w:r>
      <w:r w:rsidR="00E67318" w:rsidRPr="00A30E00">
        <w:rPr>
          <w:rFonts w:ascii="Arial" w:hAnsi="Arial" w:cs="Arial"/>
          <w:sz w:val="22"/>
        </w:rPr>
        <w:t xml:space="preserve">  </w:t>
      </w:r>
    </w:p>
    <w:p w14:paraId="62038FBD" w14:textId="77777777" w:rsidR="002246CC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>nákup věcí osobní potřeby</w:t>
      </w:r>
      <w:r>
        <w:rPr>
          <w:rFonts w:ascii="Arial" w:hAnsi="Arial" w:cs="Arial"/>
          <w:sz w:val="22"/>
        </w:rPr>
        <w:t>,</w:t>
      </w:r>
    </w:p>
    <w:p w14:paraId="3DAE31B5" w14:textId="77777777" w:rsidR="00680278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lastRenderedPageBreak/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</w:t>
      </w:r>
      <w:r>
        <w:rPr>
          <w:rFonts w:ascii="Arial" w:hAnsi="Arial" w:cs="Arial"/>
          <w:sz w:val="22"/>
        </w:rPr>
        <w:t>,</w:t>
      </w:r>
    </w:p>
    <w:p w14:paraId="5EB5C3BE" w14:textId="77777777" w:rsidR="00680278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14:paraId="7E234BCD" w14:textId="77777777" w:rsidR="00680278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 w:rsidR="001E7F1F">
        <w:rPr>
          <w:rFonts w:ascii="Arial" w:hAnsi="Arial" w:cs="Arial"/>
          <w:sz w:val="22"/>
        </w:rPr>
        <w:t xml:space="preserve">zajištění </w:t>
      </w:r>
      <w:r w:rsidRPr="00470A66">
        <w:rPr>
          <w:rFonts w:ascii="Arial" w:hAnsi="Arial" w:cs="Arial"/>
          <w:sz w:val="22"/>
        </w:rPr>
        <w:t>publicit</w:t>
      </w:r>
      <w:r w:rsidR="001E7F1F">
        <w:rPr>
          <w:rFonts w:ascii="Arial" w:hAnsi="Arial" w:cs="Arial"/>
          <w:sz w:val="22"/>
        </w:rPr>
        <w:t>y projektu</w:t>
      </w:r>
      <w:r>
        <w:rPr>
          <w:rFonts w:ascii="Arial" w:hAnsi="Arial" w:cs="Arial"/>
          <w:sz w:val="22"/>
        </w:rPr>
        <w:t>,</w:t>
      </w:r>
    </w:p>
    <w:p w14:paraId="2B1FFA60" w14:textId="77777777" w:rsidR="001564EE" w:rsidRDefault="001564EE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dary,</w:t>
      </w:r>
    </w:p>
    <w:p w14:paraId="04D4F4F1" w14:textId="77777777" w:rsidR="00680278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náklady na pohoštění</w:t>
      </w:r>
      <w:r>
        <w:rPr>
          <w:rFonts w:ascii="Arial" w:hAnsi="Arial" w:cs="Arial"/>
          <w:sz w:val="22"/>
        </w:rPr>
        <w:t>,</w:t>
      </w:r>
    </w:p>
    <w:p w14:paraId="78C580A3" w14:textId="77777777" w:rsidR="00680278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běžné provozní náklady (např. telefonní služby, energie, poplatky za připojení k síti, bankovní poplatky)</w:t>
      </w:r>
      <w:r w:rsidR="00192C7B">
        <w:rPr>
          <w:rFonts w:ascii="Arial" w:hAnsi="Arial" w:cs="Arial"/>
          <w:sz w:val="22"/>
        </w:rPr>
        <w:t>,</w:t>
      </w:r>
    </w:p>
    <w:p w14:paraId="4BE4EB2B" w14:textId="77777777" w:rsidR="00680278" w:rsidRDefault="00680278" w:rsidP="00CC6577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mzdové náklady, platy a ostatní osobní výdaje vč. povinného pojistného placeného zaměstnavatelem</w:t>
      </w:r>
      <w:r w:rsidR="00192C7B">
        <w:rPr>
          <w:rFonts w:ascii="Arial" w:hAnsi="Arial" w:cs="Arial"/>
          <w:sz w:val="22"/>
        </w:rPr>
        <w:t>,</w:t>
      </w:r>
    </w:p>
    <w:p w14:paraId="281EB780" w14:textId="77777777" w:rsidR="00192C7B" w:rsidRDefault="00192C7B" w:rsidP="00192C7B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drobný dlouhodobý hmotný majetek (stroje a zařízení s pořizovací hodnotou do 40 tis. Kč)</w:t>
      </w:r>
      <w:r>
        <w:rPr>
          <w:rFonts w:ascii="Arial" w:hAnsi="Arial" w:cs="Arial"/>
          <w:sz w:val="22"/>
        </w:rPr>
        <w:t>,</w:t>
      </w:r>
    </w:p>
    <w:p w14:paraId="3D726C09" w14:textId="77777777" w:rsidR="00192C7B" w:rsidRDefault="00192C7B" w:rsidP="00192C7B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stavební nebo technologická část stavby (investice nebo technické zhodnocení),</w:t>
      </w:r>
    </w:p>
    <w:p w14:paraId="69A77A7F" w14:textId="77777777" w:rsidR="00192C7B" w:rsidRDefault="00192C7B" w:rsidP="00192C7B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zařízení pro architektonickou činnost, skládačka výkresů, kancelářské kopírovací stroje a tiskárny, </w:t>
      </w:r>
      <w:r w:rsidRPr="007066BA">
        <w:rPr>
          <w:rFonts w:ascii="Arial" w:hAnsi="Arial" w:cs="Arial"/>
          <w:sz w:val="22"/>
        </w:rPr>
        <w:t>stroje na výrobu reklamních a upomínkových předmětů</w:t>
      </w:r>
      <w:r>
        <w:rPr>
          <w:rFonts w:ascii="Arial" w:hAnsi="Arial" w:cs="Arial"/>
          <w:sz w:val="22"/>
        </w:rPr>
        <w:t>,</w:t>
      </w:r>
      <w:r w:rsidRPr="007066BA">
        <w:rPr>
          <w:rFonts w:ascii="Arial" w:hAnsi="Arial" w:cs="Arial"/>
          <w:sz w:val="22"/>
        </w:rPr>
        <w:t xml:space="preserve"> </w:t>
      </w:r>
    </w:p>
    <w:p w14:paraId="5913432F" w14:textId="77777777" w:rsidR="00192C7B" w:rsidRDefault="00192C7B" w:rsidP="00192C7B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vozíky na nářadí, samostatné úložné boxy na nářadí, lešení a mobilní oplocení,</w:t>
      </w:r>
    </w:p>
    <w:p w14:paraId="5305553D" w14:textId="3E56BF0D" w:rsidR="00192C7B" w:rsidRDefault="00192C7B" w:rsidP="00192C7B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zařízení sloužící k  čepování piva, vína, kávovary, </w:t>
      </w:r>
      <w:r w:rsidR="00EF3766">
        <w:rPr>
          <w:rFonts w:ascii="Arial" w:hAnsi="Arial" w:cs="Arial"/>
          <w:sz w:val="22"/>
        </w:rPr>
        <w:t>stroj na točenou zmrzlinu</w:t>
      </w:r>
      <w:r>
        <w:rPr>
          <w:rFonts w:ascii="Arial" w:hAnsi="Arial" w:cs="Arial"/>
          <w:sz w:val="22"/>
        </w:rPr>
        <w:t>,</w:t>
      </w:r>
    </w:p>
    <w:p w14:paraId="0EA3E5F9" w14:textId="6104558E" w:rsidR="00192C7B" w:rsidRPr="007A0CCA" w:rsidRDefault="00192C7B" w:rsidP="007A0CCA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vytápění dílen a provozoven (kotel, akumulační kamna, apod.), pomocné vybavení dílen a provozoven (</w:t>
      </w:r>
      <w:r w:rsidR="0067481E">
        <w:rPr>
          <w:rFonts w:ascii="Arial" w:hAnsi="Arial" w:cs="Arial"/>
          <w:sz w:val="22"/>
        </w:rPr>
        <w:t>pracovní a svařovací stoly</w:t>
      </w:r>
      <w:r>
        <w:rPr>
          <w:rFonts w:ascii="Arial" w:hAnsi="Arial" w:cs="Arial"/>
          <w:sz w:val="22"/>
        </w:rPr>
        <w:t>, svěrák, kovadlina, nábytek apod.),</w:t>
      </w:r>
    </w:p>
    <w:p w14:paraId="40BA28A5" w14:textId="77777777" w:rsidR="00192C7B" w:rsidRDefault="00192C7B" w:rsidP="00192C7B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znalecké posudky,</w:t>
      </w:r>
    </w:p>
    <w:p w14:paraId="40B61BB5" w14:textId="77777777" w:rsidR="00192C7B" w:rsidRDefault="00192C7B" w:rsidP="00192C7B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opravy a údržbu strojů a </w:t>
      </w:r>
      <w:r w:rsidR="0053462C">
        <w:rPr>
          <w:rFonts w:ascii="Arial" w:hAnsi="Arial" w:cs="Arial"/>
          <w:sz w:val="22"/>
        </w:rPr>
        <w:t xml:space="preserve">strojních </w:t>
      </w:r>
      <w:r>
        <w:rPr>
          <w:rFonts w:ascii="Arial" w:hAnsi="Arial" w:cs="Arial"/>
          <w:sz w:val="22"/>
        </w:rPr>
        <w:t>zařízení,</w:t>
      </w:r>
    </w:p>
    <w:p w14:paraId="2551B976" w14:textId="77777777" w:rsidR="00192C7B" w:rsidRPr="007A0CCA" w:rsidRDefault="00192C7B" w:rsidP="007A0CCA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leasing, </w:t>
      </w:r>
    </w:p>
    <w:p w14:paraId="4B449B04" w14:textId="3E11E6F3" w:rsidR="00192C7B" w:rsidRPr="008630FE" w:rsidRDefault="00192C7B" w:rsidP="00192C7B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630FE">
        <w:rPr>
          <w:rFonts w:ascii="Arial" w:hAnsi="Arial" w:cs="Arial"/>
          <w:sz w:val="22"/>
        </w:rPr>
        <w:t>nákup osobních</w:t>
      </w:r>
      <w:r w:rsidR="00D94D35">
        <w:rPr>
          <w:rFonts w:ascii="Arial" w:hAnsi="Arial" w:cs="Arial"/>
          <w:sz w:val="22"/>
        </w:rPr>
        <w:t>,</w:t>
      </w:r>
      <w:r w:rsidRPr="008630FE">
        <w:rPr>
          <w:rFonts w:ascii="Arial" w:hAnsi="Arial" w:cs="Arial"/>
          <w:sz w:val="22"/>
        </w:rPr>
        <w:t xml:space="preserve"> dodávkových</w:t>
      </w:r>
      <w:r w:rsidR="00D94D35">
        <w:rPr>
          <w:rFonts w:ascii="Arial" w:hAnsi="Arial" w:cs="Arial"/>
          <w:sz w:val="22"/>
        </w:rPr>
        <w:t xml:space="preserve"> a</w:t>
      </w:r>
      <w:r w:rsidRPr="008630FE">
        <w:rPr>
          <w:rFonts w:ascii="Arial" w:hAnsi="Arial" w:cs="Arial"/>
          <w:sz w:val="22"/>
        </w:rPr>
        <w:t xml:space="preserve"> nákladních automobilů</w:t>
      </w:r>
      <w:r w:rsidR="008F35DA">
        <w:rPr>
          <w:rFonts w:ascii="Arial" w:hAnsi="Arial" w:cs="Arial"/>
          <w:sz w:val="22"/>
        </w:rPr>
        <w:t>,</w:t>
      </w:r>
      <w:r w:rsidRPr="008630FE">
        <w:rPr>
          <w:rFonts w:ascii="Arial" w:hAnsi="Arial" w:cs="Arial"/>
          <w:sz w:val="22"/>
        </w:rPr>
        <w:t xml:space="preserve"> autobusů, podvalník</w:t>
      </w:r>
      <w:r w:rsidR="00530A10">
        <w:rPr>
          <w:rFonts w:ascii="Arial" w:hAnsi="Arial" w:cs="Arial"/>
          <w:sz w:val="22"/>
        </w:rPr>
        <w:t>ů</w:t>
      </w:r>
      <w:r w:rsidRPr="008630FE">
        <w:rPr>
          <w:rFonts w:ascii="Arial" w:hAnsi="Arial" w:cs="Arial"/>
          <w:sz w:val="22"/>
        </w:rPr>
        <w:t>, přívěs</w:t>
      </w:r>
      <w:r w:rsidR="00530A10">
        <w:rPr>
          <w:rFonts w:ascii="Arial" w:hAnsi="Arial" w:cs="Arial"/>
          <w:sz w:val="22"/>
        </w:rPr>
        <w:t>ů a</w:t>
      </w:r>
      <w:r w:rsidR="00B247CD" w:rsidRPr="008630FE">
        <w:rPr>
          <w:rFonts w:ascii="Arial" w:hAnsi="Arial" w:cs="Arial"/>
          <w:sz w:val="22"/>
        </w:rPr>
        <w:t xml:space="preserve"> </w:t>
      </w:r>
      <w:r w:rsidRPr="008630FE">
        <w:rPr>
          <w:rFonts w:ascii="Arial" w:hAnsi="Arial" w:cs="Arial"/>
          <w:sz w:val="22"/>
        </w:rPr>
        <w:t>vlek</w:t>
      </w:r>
      <w:r w:rsidR="00530A10">
        <w:rPr>
          <w:rFonts w:ascii="Arial" w:hAnsi="Arial" w:cs="Arial"/>
          <w:sz w:val="22"/>
        </w:rPr>
        <w:t>ů</w:t>
      </w:r>
      <w:r w:rsidRPr="008630FE">
        <w:rPr>
          <w:rFonts w:ascii="Arial" w:hAnsi="Arial" w:cs="Arial"/>
          <w:sz w:val="22"/>
        </w:rPr>
        <w:t xml:space="preserve"> za auto, </w:t>
      </w:r>
      <w:r w:rsidR="00C21D1A" w:rsidRPr="008630FE">
        <w:rPr>
          <w:rFonts w:ascii="Arial" w:hAnsi="Arial" w:cs="Arial"/>
          <w:sz w:val="22"/>
        </w:rPr>
        <w:t>nádrž</w:t>
      </w:r>
      <w:r w:rsidR="00530A10">
        <w:rPr>
          <w:rFonts w:ascii="Arial" w:hAnsi="Arial" w:cs="Arial"/>
          <w:sz w:val="22"/>
        </w:rPr>
        <w:t>í</w:t>
      </w:r>
      <w:r w:rsidR="00C21D1A" w:rsidRPr="008630FE">
        <w:rPr>
          <w:rFonts w:ascii="Arial" w:hAnsi="Arial" w:cs="Arial"/>
          <w:sz w:val="22"/>
        </w:rPr>
        <w:t xml:space="preserve"> na pohonné hmoty,</w:t>
      </w:r>
      <w:r w:rsidR="00F80645">
        <w:rPr>
          <w:rFonts w:ascii="Arial" w:hAnsi="Arial" w:cs="Arial"/>
          <w:sz w:val="22"/>
        </w:rPr>
        <w:t xml:space="preserve"> </w:t>
      </w:r>
    </w:p>
    <w:p w14:paraId="21FBB64E" w14:textId="4FD5BAF7" w:rsidR="00192C7B" w:rsidRPr="0057310E" w:rsidRDefault="00192C7B" w:rsidP="00192C7B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zemědělských strojů</w:t>
      </w:r>
      <w:r w:rsidR="008E1447">
        <w:rPr>
          <w:rFonts w:ascii="Arial" w:hAnsi="Arial" w:cs="Arial"/>
          <w:sz w:val="22"/>
        </w:rPr>
        <w:t xml:space="preserve"> (např. traktorů)</w:t>
      </w:r>
      <w:r>
        <w:rPr>
          <w:rFonts w:ascii="Arial" w:hAnsi="Arial" w:cs="Arial"/>
          <w:sz w:val="22"/>
        </w:rPr>
        <w:t xml:space="preserve"> a </w:t>
      </w:r>
      <w:r w:rsidR="008630FE">
        <w:rPr>
          <w:rFonts w:ascii="Arial" w:hAnsi="Arial" w:cs="Arial"/>
          <w:sz w:val="22"/>
        </w:rPr>
        <w:t xml:space="preserve">strojních </w:t>
      </w:r>
      <w:r>
        <w:rPr>
          <w:rFonts w:ascii="Arial" w:hAnsi="Arial" w:cs="Arial"/>
          <w:sz w:val="22"/>
        </w:rPr>
        <w:t xml:space="preserve">zařízení, </w:t>
      </w:r>
      <w:r w:rsidR="008F35DA">
        <w:rPr>
          <w:rFonts w:ascii="Arial" w:hAnsi="Arial" w:cs="Arial"/>
          <w:sz w:val="22"/>
          <w:szCs w:val="22"/>
        </w:rPr>
        <w:t>zahradní technik</w:t>
      </w:r>
      <w:r w:rsidR="00F80645">
        <w:rPr>
          <w:rFonts w:ascii="Arial" w:hAnsi="Arial" w:cs="Arial"/>
          <w:sz w:val="22"/>
          <w:szCs w:val="22"/>
        </w:rPr>
        <w:t>y</w:t>
      </w:r>
      <w:r w:rsidR="008F35DA">
        <w:rPr>
          <w:rFonts w:ascii="Arial" w:hAnsi="Arial" w:cs="Arial"/>
          <w:sz w:val="22"/>
          <w:szCs w:val="22"/>
        </w:rPr>
        <w:t xml:space="preserve"> (traktůrky na sekání trávy, křovinořezy, </w:t>
      </w:r>
      <w:proofErr w:type="spellStart"/>
      <w:r w:rsidR="008F35DA">
        <w:rPr>
          <w:rFonts w:ascii="Arial" w:hAnsi="Arial" w:cs="Arial"/>
          <w:sz w:val="22"/>
          <w:szCs w:val="22"/>
        </w:rPr>
        <w:t>vyžínače</w:t>
      </w:r>
      <w:proofErr w:type="spellEnd"/>
      <w:r w:rsidR="008F35DA">
        <w:rPr>
          <w:rFonts w:ascii="Arial" w:hAnsi="Arial" w:cs="Arial"/>
          <w:sz w:val="22"/>
          <w:szCs w:val="22"/>
        </w:rPr>
        <w:t xml:space="preserve">, sekačky, </w:t>
      </w:r>
      <w:proofErr w:type="spellStart"/>
      <w:r w:rsidR="008F35DA">
        <w:rPr>
          <w:rFonts w:ascii="Arial" w:hAnsi="Arial" w:cs="Arial"/>
          <w:sz w:val="22"/>
          <w:szCs w:val="22"/>
        </w:rPr>
        <w:t>št</w:t>
      </w:r>
      <w:r w:rsidR="00E03404">
        <w:rPr>
          <w:rFonts w:ascii="Arial" w:hAnsi="Arial" w:cs="Arial"/>
          <w:sz w:val="22"/>
          <w:szCs w:val="22"/>
        </w:rPr>
        <w:t>ě</w:t>
      </w:r>
      <w:r w:rsidR="008F35DA">
        <w:rPr>
          <w:rFonts w:ascii="Arial" w:hAnsi="Arial" w:cs="Arial"/>
          <w:sz w:val="22"/>
          <w:szCs w:val="22"/>
        </w:rPr>
        <w:t>pkovače</w:t>
      </w:r>
      <w:proofErr w:type="spellEnd"/>
      <w:r w:rsidR="008F35DA">
        <w:rPr>
          <w:rFonts w:ascii="Arial" w:hAnsi="Arial" w:cs="Arial"/>
          <w:sz w:val="22"/>
          <w:szCs w:val="22"/>
        </w:rPr>
        <w:t>, apod.)</w:t>
      </w:r>
      <w:r w:rsidR="00F80645">
        <w:rPr>
          <w:rFonts w:ascii="Arial" w:hAnsi="Arial" w:cs="Arial"/>
          <w:sz w:val="22"/>
          <w:szCs w:val="22"/>
        </w:rPr>
        <w:t>,</w:t>
      </w:r>
    </w:p>
    <w:p w14:paraId="508D9D9C" w14:textId="1392F104" w:rsidR="00192C7B" w:rsidRDefault="00192C7B" w:rsidP="00192C7B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HW a SW </w:t>
      </w:r>
      <w:r>
        <w:rPr>
          <w:rFonts w:ascii="Arial" w:hAnsi="Arial" w:cs="Arial"/>
          <w:sz w:val="22"/>
        </w:rPr>
        <w:t>nesouvisející s výrobním procesem</w:t>
      </w:r>
      <w:r w:rsidR="0053462C">
        <w:rPr>
          <w:rFonts w:ascii="Arial" w:hAnsi="Arial" w:cs="Arial"/>
          <w:sz w:val="22"/>
        </w:rPr>
        <w:t>,</w:t>
      </w:r>
    </w:p>
    <w:p w14:paraId="63E44A41" w14:textId="77777777" w:rsidR="0053462C" w:rsidRDefault="0053462C" w:rsidP="00192C7B">
      <w:pPr>
        <w:numPr>
          <w:ilvl w:val="0"/>
          <w:numId w:val="4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použité stroje</w:t>
      </w:r>
      <w:r w:rsidR="007A0CCA">
        <w:rPr>
          <w:rFonts w:ascii="Arial" w:hAnsi="Arial" w:cs="Arial"/>
          <w:sz w:val="22"/>
        </w:rPr>
        <w:t>, přístroje</w:t>
      </w:r>
      <w:r>
        <w:rPr>
          <w:rFonts w:ascii="Arial" w:hAnsi="Arial" w:cs="Arial"/>
          <w:sz w:val="22"/>
        </w:rPr>
        <w:t xml:space="preserve"> a strojní zařízení</w:t>
      </w:r>
      <w:r w:rsidR="007A0CCA">
        <w:rPr>
          <w:rFonts w:ascii="Arial" w:hAnsi="Arial" w:cs="Arial"/>
          <w:sz w:val="22"/>
        </w:rPr>
        <w:t>, které</w:t>
      </w:r>
      <w:r>
        <w:rPr>
          <w:rFonts w:ascii="Arial" w:hAnsi="Arial" w:cs="Arial"/>
          <w:sz w:val="22"/>
        </w:rPr>
        <w:t xml:space="preserve"> převyšují </w:t>
      </w:r>
      <w:r w:rsidR="007A0CCA">
        <w:rPr>
          <w:rFonts w:ascii="Arial" w:hAnsi="Arial" w:cs="Arial"/>
          <w:sz w:val="22"/>
        </w:rPr>
        <w:t xml:space="preserve">jejich </w:t>
      </w:r>
      <w:r>
        <w:rPr>
          <w:rFonts w:ascii="Arial" w:hAnsi="Arial" w:cs="Arial"/>
          <w:sz w:val="22"/>
        </w:rPr>
        <w:t>cenu stanovenou znaleckým posudkem</w:t>
      </w:r>
      <w:r w:rsidR="008630FE">
        <w:rPr>
          <w:rFonts w:ascii="Arial" w:hAnsi="Arial" w:cs="Arial"/>
          <w:sz w:val="22"/>
        </w:rPr>
        <w:t>.</w:t>
      </w:r>
    </w:p>
    <w:p w14:paraId="48017E9F" w14:textId="77777777" w:rsidR="00192C7B" w:rsidRPr="00554D3C" w:rsidRDefault="00192C7B" w:rsidP="00192C7B">
      <w:pPr>
        <w:spacing w:before="80"/>
        <w:ind w:left="1134"/>
        <w:jc w:val="both"/>
        <w:rPr>
          <w:rFonts w:ascii="Arial" w:hAnsi="Arial" w:cs="Arial"/>
          <w:sz w:val="22"/>
        </w:rPr>
      </w:pPr>
    </w:p>
    <w:p w14:paraId="7C637FE3" w14:textId="77777777" w:rsidR="00E67318" w:rsidRPr="00CC6577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Mezi uznatelné náklady patří: </w:t>
      </w:r>
    </w:p>
    <w:p w14:paraId="102E1769" w14:textId="77777777" w:rsidR="002246CC" w:rsidRDefault="004B4073" w:rsidP="00CC6577">
      <w:pPr>
        <w:numPr>
          <w:ilvl w:val="0"/>
          <w:numId w:val="45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stroje, přístroje a zařízení - </w:t>
      </w:r>
      <w:r w:rsidR="0079556F">
        <w:rPr>
          <w:rFonts w:ascii="Arial" w:hAnsi="Arial" w:cs="Arial"/>
          <w:sz w:val="22"/>
        </w:rPr>
        <w:t>nákup nových</w:t>
      </w:r>
      <w:r w:rsidR="002246CC">
        <w:rPr>
          <w:rFonts w:ascii="Arial" w:hAnsi="Arial" w:cs="Arial"/>
          <w:sz w:val="22"/>
        </w:rPr>
        <w:t> </w:t>
      </w:r>
      <w:r w:rsidR="0079556F">
        <w:rPr>
          <w:rFonts w:ascii="Arial" w:hAnsi="Arial" w:cs="Arial"/>
          <w:sz w:val="22"/>
        </w:rPr>
        <w:t>strojů</w:t>
      </w:r>
      <w:r>
        <w:rPr>
          <w:rFonts w:ascii="Arial" w:hAnsi="Arial" w:cs="Arial"/>
          <w:sz w:val="22"/>
        </w:rPr>
        <w:t>, přístrojů</w:t>
      </w:r>
      <w:r w:rsidR="0079556F">
        <w:rPr>
          <w:rFonts w:ascii="Arial" w:hAnsi="Arial" w:cs="Arial"/>
          <w:sz w:val="22"/>
        </w:rPr>
        <w:t xml:space="preserve"> a strojního zařízení včetně souvisejících technologických rozvodů a HW a SW</w:t>
      </w:r>
      <w:r w:rsidR="002246CC">
        <w:rPr>
          <w:rFonts w:ascii="Arial" w:hAnsi="Arial" w:cs="Arial"/>
          <w:sz w:val="22"/>
        </w:rPr>
        <w:t xml:space="preserve">, </w:t>
      </w:r>
    </w:p>
    <w:p w14:paraId="5344D901" w14:textId="77777777" w:rsidR="002246CC" w:rsidRDefault="0079556F" w:rsidP="00CC6577">
      <w:pPr>
        <w:numPr>
          <w:ilvl w:val="0"/>
          <w:numId w:val="45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technické zhodnocení stávajících strojů</w:t>
      </w:r>
      <w:r w:rsidR="00060257">
        <w:rPr>
          <w:rFonts w:ascii="Arial" w:hAnsi="Arial" w:cs="Arial"/>
          <w:sz w:val="22"/>
        </w:rPr>
        <w:t>, přístrojů</w:t>
      </w:r>
      <w:r>
        <w:rPr>
          <w:rFonts w:ascii="Arial" w:hAnsi="Arial" w:cs="Arial"/>
          <w:sz w:val="22"/>
        </w:rPr>
        <w:t xml:space="preserve"> a strojního zařízení včetně souvisejících technologických rozvodů a HW a SW</w:t>
      </w:r>
      <w:r w:rsidR="002246CC">
        <w:rPr>
          <w:rFonts w:ascii="Arial" w:hAnsi="Arial" w:cs="Arial"/>
          <w:sz w:val="22"/>
        </w:rPr>
        <w:t xml:space="preserve">, </w:t>
      </w:r>
    </w:p>
    <w:p w14:paraId="1345EE9B" w14:textId="77777777" w:rsidR="002246CC" w:rsidRDefault="004B4073" w:rsidP="00CC6577">
      <w:pPr>
        <w:numPr>
          <w:ilvl w:val="0"/>
          <w:numId w:val="45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stroje, přístroje a zařízení - </w:t>
      </w:r>
      <w:r w:rsidR="0079556F">
        <w:rPr>
          <w:rFonts w:ascii="Arial" w:hAnsi="Arial" w:cs="Arial"/>
          <w:sz w:val="22"/>
        </w:rPr>
        <w:t>nákup použitých strojů</w:t>
      </w:r>
      <w:r>
        <w:rPr>
          <w:rFonts w:ascii="Arial" w:hAnsi="Arial" w:cs="Arial"/>
          <w:sz w:val="22"/>
        </w:rPr>
        <w:t>, přístrojů</w:t>
      </w:r>
      <w:r w:rsidR="0079556F">
        <w:rPr>
          <w:rFonts w:ascii="Arial" w:hAnsi="Arial" w:cs="Arial"/>
          <w:sz w:val="22"/>
        </w:rPr>
        <w:t xml:space="preserve"> a strojního zařízení za podmínky, že žadatel při vyúčtování dotace předloží odhad soudního znalce k hodnotě a stavu pořizovaného zařízení</w:t>
      </w:r>
      <w:r w:rsidR="002246CC">
        <w:rPr>
          <w:rFonts w:ascii="Arial" w:hAnsi="Arial" w:cs="Arial"/>
          <w:sz w:val="22"/>
        </w:rPr>
        <w:t xml:space="preserve">,  </w:t>
      </w:r>
    </w:p>
    <w:p w14:paraId="7CDF71B8" w14:textId="77777777" w:rsidR="002246CC" w:rsidRDefault="0079556F" w:rsidP="00CC6577">
      <w:pPr>
        <w:numPr>
          <w:ilvl w:val="0"/>
          <w:numId w:val="45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dopravu, instalaci a uvedení zařízení do provozu (včetně připojení na sítě, odsávání apod.) a zaškolení obsluhy.</w:t>
      </w:r>
    </w:p>
    <w:p w14:paraId="231A8FA4" w14:textId="77777777" w:rsidR="0079556F" w:rsidRPr="00CC6577" w:rsidRDefault="0079556F" w:rsidP="0079556F">
      <w:pPr>
        <w:spacing w:before="80"/>
        <w:ind w:left="1134"/>
        <w:jc w:val="both"/>
        <w:rPr>
          <w:rFonts w:ascii="Arial" w:hAnsi="Arial" w:cs="Arial"/>
          <w:sz w:val="22"/>
        </w:rPr>
      </w:pPr>
    </w:p>
    <w:p w14:paraId="4D053A5A" w14:textId="77777777" w:rsidR="00E67318" w:rsidRPr="007C400A" w:rsidRDefault="00E67318" w:rsidP="009D7D80">
      <w:pPr>
        <w:numPr>
          <w:ilvl w:val="0"/>
          <w:numId w:val="24"/>
        </w:numPr>
        <w:spacing w:before="8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lastRenderedPageBreak/>
        <w:t xml:space="preserve">Vymezení neuznatelných a uznatelných nákladů vychází z definic jednotlivých položek druhového třídění rozpočtové skladby uvedených ve vyhlášce Ministerstva financí </w:t>
      </w:r>
      <w:r w:rsidR="00E35667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č. </w:t>
      </w:r>
      <w:r w:rsidR="00E35667">
        <w:rPr>
          <w:rFonts w:ascii="Arial" w:hAnsi="Arial" w:cs="Arial"/>
          <w:sz w:val="22"/>
        </w:rPr>
        <w:t>412</w:t>
      </w:r>
      <w:r>
        <w:rPr>
          <w:rFonts w:ascii="Arial" w:hAnsi="Arial" w:cs="Arial"/>
          <w:sz w:val="22"/>
        </w:rPr>
        <w:t>/20</w:t>
      </w:r>
      <w:r w:rsidR="00E35667">
        <w:rPr>
          <w:rFonts w:ascii="Arial" w:hAnsi="Arial" w:cs="Arial"/>
          <w:sz w:val="22"/>
        </w:rPr>
        <w:t>21</w:t>
      </w:r>
      <w:r>
        <w:rPr>
          <w:rFonts w:ascii="Arial" w:hAnsi="Arial" w:cs="Arial"/>
          <w:sz w:val="22"/>
        </w:rPr>
        <w:t xml:space="preserve"> Sb., o rozpočtové skladbě.</w:t>
      </w:r>
    </w:p>
    <w:p w14:paraId="5C9C7C3D" w14:textId="77777777" w:rsidR="00E67318" w:rsidRPr="00183E67" w:rsidRDefault="00E67318" w:rsidP="00E67318">
      <w:pPr>
        <w:ind w:left="720"/>
        <w:rPr>
          <w:rFonts w:ascii="Arial" w:hAnsi="Arial" w:cs="Arial"/>
          <w:i/>
          <w:iCs/>
          <w:sz w:val="22"/>
        </w:rPr>
      </w:pPr>
    </w:p>
    <w:p w14:paraId="7A571F6D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9) Kritéria pro hodnocení žádosti</w:t>
      </w:r>
    </w:p>
    <w:p w14:paraId="7B5D8EAE" w14:textId="77777777" w:rsidR="00E67318" w:rsidRDefault="00E67318" w:rsidP="00270FC8">
      <w:pPr>
        <w:jc w:val="both"/>
        <w:rPr>
          <w:rFonts w:ascii="Arial" w:hAnsi="Arial" w:cs="Arial"/>
          <w:bCs/>
          <w:sz w:val="22"/>
        </w:rPr>
      </w:pPr>
      <w:r w:rsidRPr="00026DA0">
        <w:rPr>
          <w:rFonts w:ascii="Arial" w:hAnsi="Arial" w:cs="Arial"/>
          <w:bCs/>
          <w:sz w:val="22"/>
        </w:rPr>
        <w:t>U všech doručených žádostí bude provedena kontrola administrativního souladu žádosti se všemi podmínkami uvedenými ve výzvě.</w:t>
      </w:r>
      <w:r>
        <w:rPr>
          <w:rFonts w:ascii="Arial" w:hAnsi="Arial" w:cs="Arial"/>
          <w:bCs/>
          <w:sz w:val="22"/>
        </w:rPr>
        <w:t xml:space="preserve"> </w:t>
      </w:r>
    </w:p>
    <w:p w14:paraId="4F37B39A" w14:textId="77777777" w:rsidR="00E67318" w:rsidRDefault="00E67318" w:rsidP="00270FC8">
      <w:pPr>
        <w:jc w:val="both"/>
        <w:rPr>
          <w:rFonts w:ascii="Arial" w:hAnsi="Arial" w:cs="Arial"/>
          <w:sz w:val="22"/>
        </w:rPr>
      </w:pPr>
      <w:r w:rsidRPr="00026DA0">
        <w:rPr>
          <w:rFonts w:ascii="Arial" w:hAnsi="Arial" w:cs="Arial"/>
          <w:bCs/>
          <w:sz w:val="22"/>
        </w:rPr>
        <w:t>Žádosti, jež budou v souladu se všemi podmínkami uvedenými v</w:t>
      </w:r>
      <w:r>
        <w:rPr>
          <w:rFonts w:ascii="Arial" w:hAnsi="Arial" w:cs="Arial"/>
          <w:bCs/>
          <w:sz w:val="22"/>
        </w:rPr>
        <w:t xml:space="preserve"> této</w:t>
      </w:r>
      <w:r w:rsidRPr="00026DA0">
        <w:rPr>
          <w:rFonts w:ascii="Arial" w:hAnsi="Arial" w:cs="Arial"/>
          <w:bCs/>
          <w:sz w:val="22"/>
        </w:rPr>
        <w:t xml:space="preserve"> výzvě</w:t>
      </w:r>
      <w:r>
        <w:rPr>
          <w:rFonts w:ascii="Arial" w:hAnsi="Arial" w:cs="Arial"/>
          <w:bCs/>
          <w:sz w:val="22"/>
        </w:rPr>
        <w:t>, budou seřazeny v pořadí dle data a času doručení dle bodu 14) této výzvy. V tomto pořadí budou žádosti doporučeny k poskytnutí podpory do vyčerpání celkových finančních prostředků uvedených v bodě 2) této výzvy</w:t>
      </w:r>
      <w:r>
        <w:rPr>
          <w:rFonts w:ascii="Arial" w:hAnsi="Arial" w:cs="Arial"/>
          <w:sz w:val="22"/>
        </w:rPr>
        <w:t>.</w:t>
      </w:r>
    </w:p>
    <w:p w14:paraId="26F207AB" w14:textId="77777777" w:rsidR="00E67318" w:rsidRDefault="00E67318" w:rsidP="00270FC8">
      <w:pPr>
        <w:jc w:val="both"/>
        <w:rPr>
          <w:rFonts w:ascii="Arial" w:hAnsi="Arial" w:cs="Arial"/>
          <w:b/>
          <w:bCs/>
          <w:sz w:val="22"/>
        </w:rPr>
      </w:pPr>
    </w:p>
    <w:p w14:paraId="2E1CF41A" w14:textId="77777777" w:rsidR="00E67318" w:rsidRDefault="00E67318" w:rsidP="00270FC8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 přiznání dotace konkrétním žadatelům rozhoduje příslušný orgán kraje. </w:t>
      </w:r>
    </w:p>
    <w:p w14:paraId="27CD6024" w14:textId="77777777" w:rsidR="00E67318" w:rsidRDefault="003440AE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 poskytnutí dotace v rámci</w:t>
      </w:r>
      <w:r w:rsidR="00E67318">
        <w:rPr>
          <w:rFonts w:ascii="Arial" w:hAnsi="Arial" w:cs="Arial"/>
          <w:sz w:val="22"/>
        </w:rPr>
        <w:t xml:space="preserve"> programu bude </w:t>
      </w:r>
      <w:r>
        <w:rPr>
          <w:rFonts w:ascii="Arial" w:hAnsi="Arial" w:cs="Arial"/>
          <w:sz w:val="22"/>
        </w:rPr>
        <w:t xml:space="preserve">rozhodnuto nejpozději do </w:t>
      </w:r>
      <w:r w:rsidR="001E4CC6">
        <w:rPr>
          <w:rFonts w:ascii="Arial" w:hAnsi="Arial" w:cs="Arial"/>
          <w:sz w:val="22"/>
        </w:rPr>
        <w:t>30</w:t>
      </w:r>
      <w:r w:rsidRPr="00D42D54">
        <w:rPr>
          <w:rFonts w:ascii="Arial" w:hAnsi="Arial" w:cs="Arial"/>
          <w:sz w:val="22"/>
        </w:rPr>
        <w:t xml:space="preserve">. </w:t>
      </w:r>
      <w:r w:rsidR="00A9446F">
        <w:rPr>
          <w:rFonts w:ascii="Arial" w:hAnsi="Arial" w:cs="Arial"/>
          <w:sz w:val="22"/>
        </w:rPr>
        <w:t>11</w:t>
      </w:r>
      <w:r w:rsidRPr="00D42D54">
        <w:rPr>
          <w:rFonts w:ascii="Arial" w:hAnsi="Arial" w:cs="Arial"/>
          <w:sz w:val="22"/>
        </w:rPr>
        <w:t>. 20</w:t>
      </w:r>
      <w:r w:rsidR="00BA047C">
        <w:rPr>
          <w:rFonts w:ascii="Arial" w:hAnsi="Arial" w:cs="Arial"/>
          <w:sz w:val="22"/>
        </w:rPr>
        <w:t>2</w:t>
      </w:r>
      <w:r w:rsidR="00FE6E6F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 a tato informace </w:t>
      </w:r>
      <w:r w:rsidR="00863C1A">
        <w:rPr>
          <w:rFonts w:ascii="Arial" w:hAnsi="Arial" w:cs="Arial"/>
          <w:sz w:val="22"/>
        </w:rPr>
        <w:t xml:space="preserve">bude </w:t>
      </w:r>
      <w:r>
        <w:rPr>
          <w:rFonts w:ascii="Arial" w:hAnsi="Arial" w:cs="Arial"/>
          <w:sz w:val="22"/>
        </w:rPr>
        <w:t>zveřejněna</w:t>
      </w:r>
      <w:r w:rsidR="00E67318">
        <w:rPr>
          <w:rFonts w:ascii="Arial" w:hAnsi="Arial" w:cs="Arial"/>
          <w:sz w:val="22"/>
        </w:rPr>
        <w:t xml:space="preserve"> na webových stránkách Fondu Vysočiny (</w:t>
      </w:r>
      <w:hyperlink r:id="rId11" w:history="1">
        <w:r w:rsidR="00E67318">
          <w:rPr>
            <w:rStyle w:val="Hypertextovodkaz"/>
            <w:rFonts w:ascii="Arial" w:hAnsi="Arial" w:cs="Arial"/>
            <w:sz w:val="22"/>
          </w:rPr>
          <w:t>www.fondvysociny.cz</w:t>
        </w:r>
      </w:hyperlink>
      <w:r w:rsidR="00E67318">
        <w:rPr>
          <w:rFonts w:ascii="Arial" w:hAnsi="Arial" w:cs="Arial"/>
          <w:sz w:val="22"/>
        </w:rPr>
        <w:t>) – odkaz „Vyhodnocené programy“</w:t>
      </w:r>
      <w:r>
        <w:rPr>
          <w:rFonts w:ascii="Arial" w:hAnsi="Arial" w:cs="Arial"/>
          <w:sz w:val="22"/>
        </w:rPr>
        <w:t xml:space="preserve"> nejpozději do 30 dnů od tohoto rozhodnutí</w:t>
      </w:r>
      <w:r w:rsidR="00E67318" w:rsidRPr="00D42D54">
        <w:rPr>
          <w:rFonts w:ascii="Arial" w:hAnsi="Arial" w:cs="Arial"/>
          <w:sz w:val="22"/>
        </w:rPr>
        <w:t>.</w:t>
      </w:r>
      <w:r w:rsidR="00E67318">
        <w:rPr>
          <w:rFonts w:ascii="Arial" w:hAnsi="Arial" w:cs="Arial"/>
          <w:sz w:val="22"/>
        </w:rPr>
        <w:t xml:space="preserve"> Žadatelé, kterým nebude poskytnuta podpora, budou informováni garantem prostřednictvím e-mailu uvedeného v žádosti.</w:t>
      </w:r>
    </w:p>
    <w:p w14:paraId="0CEDFEA0" w14:textId="77777777" w:rsidR="00E67318" w:rsidRDefault="00E67318" w:rsidP="00270FC8">
      <w:pPr>
        <w:jc w:val="both"/>
        <w:rPr>
          <w:rFonts w:ascii="Arial" w:hAnsi="Arial" w:cs="Arial"/>
          <w:i/>
          <w:iCs/>
          <w:color w:val="FF0000"/>
          <w:sz w:val="22"/>
        </w:rPr>
      </w:pPr>
    </w:p>
    <w:p w14:paraId="214E06C9" w14:textId="77777777" w:rsidR="00E67318" w:rsidRDefault="00E67318" w:rsidP="00270FC8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10) Minimální a maximální výše dotace:</w:t>
      </w:r>
    </w:p>
    <w:p w14:paraId="49670B82" w14:textId="77777777" w:rsidR="00E67318" w:rsidRDefault="00E67318" w:rsidP="00270FC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 xml:space="preserve">Minimální výše </w:t>
      </w:r>
      <w:r w:rsidR="000951D1">
        <w:rPr>
          <w:rFonts w:ascii="Arial" w:hAnsi="Arial" w:cs="Arial"/>
          <w:sz w:val="22"/>
        </w:rPr>
        <w:t>dotace požadované v Žádosti o poskytnutí dotace</w:t>
      </w:r>
      <w:r>
        <w:rPr>
          <w:rFonts w:ascii="Arial" w:hAnsi="Arial" w:cs="Arial"/>
          <w:sz w:val="22"/>
        </w:rPr>
        <w:t xml:space="preserve"> na jeden projekt je </w:t>
      </w:r>
      <w:r w:rsidR="00D902BE">
        <w:rPr>
          <w:rFonts w:ascii="Arial" w:hAnsi="Arial" w:cs="Arial"/>
          <w:sz w:val="22"/>
        </w:rPr>
        <w:t xml:space="preserve">30 000 </w:t>
      </w:r>
      <w:r>
        <w:rPr>
          <w:rFonts w:ascii="Arial" w:hAnsi="Arial" w:cs="Arial"/>
          <w:sz w:val="22"/>
        </w:rPr>
        <w:t>Kč</w:t>
      </w:r>
      <w:r w:rsidR="00D902BE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maximální výše </w:t>
      </w:r>
      <w:r w:rsidR="00BE670D">
        <w:rPr>
          <w:rFonts w:ascii="Arial" w:hAnsi="Arial" w:cs="Arial"/>
          <w:sz w:val="22"/>
        </w:rPr>
        <w:t xml:space="preserve">dotace </w:t>
      </w:r>
      <w:r w:rsidR="00DE6B9A">
        <w:rPr>
          <w:rFonts w:ascii="Arial" w:hAnsi="Arial" w:cs="Arial"/>
          <w:sz w:val="22"/>
        </w:rPr>
        <w:t xml:space="preserve">požadované </w:t>
      </w:r>
      <w:r>
        <w:rPr>
          <w:rFonts w:ascii="Arial" w:hAnsi="Arial" w:cs="Arial"/>
          <w:sz w:val="22"/>
        </w:rPr>
        <w:t xml:space="preserve">na jeden projekt je </w:t>
      </w:r>
      <w:r w:rsidR="00D902BE">
        <w:rPr>
          <w:rFonts w:ascii="Arial" w:hAnsi="Arial" w:cs="Arial"/>
          <w:sz w:val="22"/>
        </w:rPr>
        <w:t xml:space="preserve">150 000 </w:t>
      </w:r>
      <w:r>
        <w:rPr>
          <w:rFonts w:ascii="Arial" w:hAnsi="Arial" w:cs="Arial"/>
          <w:sz w:val="22"/>
        </w:rPr>
        <w:t>Kč.</w:t>
      </w:r>
      <w:r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V rámci jednoho kola Programu může žadatel podat pouze jeden projekt. </w:t>
      </w:r>
      <w:r>
        <w:rPr>
          <w:rFonts w:ascii="Arial" w:hAnsi="Arial" w:cs="Arial"/>
          <w:bCs/>
          <w:sz w:val="22"/>
          <w:szCs w:val="22"/>
        </w:rPr>
        <w:t>V případě, že bude předloženo jedním žadatelem více projektů, budou všechny projekty vyřazeny z dalšího hodnocení.</w:t>
      </w:r>
    </w:p>
    <w:p w14:paraId="113166CD" w14:textId="77777777" w:rsidR="00E67318" w:rsidRDefault="00E67318" w:rsidP="00270FC8">
      <w:pPr>
        <w:jc w:val="both"/>
        <w:rPr>
          <w:rFonts w:ascii="Arial" w:hAnsi="Arial" w:cs="Arial"/>
          <w:b/>
          <w:bCs/>
          <w:sz w:val="22"/>
        </w:rPr>
      </w:pPr>
    </w:p>
    <w:p w14:paraId="2F418184" w14:textId="77777777" w:rsidR="00E67318" w:rsidRDefault="00E67318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11) Minimální podíl příjemce dotace:</w:t>
      </w:r>
    </w:p>
    <w:p w14:paraId="7F1283E2" w14:textId="77777777" w:rsidR="00E67318" w:rsidRDefault="00FF0B87" w:rsidP="00270FC8">
      <w:pPr>
        <w:jc w:val="both"/>
        <w:rPr>
          <w:rFonts w:ascii="Arial" w:hAnsi="Arial" w:cs="Arial"/>
          <w:sz w:val="22"/>
        </w:rPr>
      </w:pPr>
      <w:r w:rsidRPr="00FF0B87">
        <w:rPr>
          <w:rFonts w:ascii="Arial" w:hAnsi="Arial" w:cs="Arial"/>
          <w:b/>
          <w:sz w:val="22"/>
        </w:rPr>
        <w:t>50</w:t>
      </w:r>
      <w:r w:rsidR="00E67318">
        <w:rPr>
          <w:rFonts w:ascii="Arial" w:hAnsi="Arial" w:cs="Arial"/>
          <w:sz w:val="22"/>
        </w:rPr>
        <w:t xml:space="preserve"> </w:t>
      </w:r>
      <w:r w:rsidR="00E67318">
        <w:rPr>
          <w:rFonts w:ascii="Arial" w:hAnsi="Arial" w:cs="Arial"/>
          <w:b/>
          <w:bCs/>
          <w:sz w:val="22"/>
        </w:rPr>
        <w:t>%</w:t>
      </w:r>
      <w:r w:rsidR="00E67318">
        <w:rPr>
          <w:rFonts w:ascii="Arial" w:hAnsi="Arial" w:cs="Arial"/>
          <w:sz w:val="22"/>
        </w:rPr>
        <w:t xml:space="preserve"> celkových nákladů projektu</w:t>
      </w:r>
    </w:p>
    <w:p w14:paraId="045A7AA1" w14:textId="77777777" w:rsidR="00E67318" w:rsidRDefault="00E67318" w:rsidP="00270FC8">
      <w:pPr>
        <w:pStyle w:val="Odstavec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1E1F19FA" w14:textId="77777777" w:rsidR="00E67318" w:rsidRDefault="00E67318" w:rsidP="00270FC8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12) Časový harmonogram realizace projektu:</w:t>
      </w:r>
    </w:p>
    <w:p w14:paraId="2A345B19" w14:textId="77777777" w:rsidR="00E67318" w:rsidRDefault="00E67318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Projekt může být zahájen nejdříve </w:t>
      </w:r>
      <w:r w:rsidR="002103ED">
        <w:rPr>
          <w:rFonts w:ascii="Arial" w:hAnsi="Arial" w:cs="Arial"/>
          <w:sz w:val="22"/>
        </w:rPr>
        <w:t>dnem 1. 11. 202</w:t>
      </w:r>
      <w:r w:rsidR="00401168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 a ukončen nejpozději do</w:t>
      </w:r>
      <w:r w:rsidR="00FB24E7">
        <w:rPr>
          <w:rFonts w:ascii="Arial" w:hAnsi="Arial" w:cs="Arial"/>
          <w:sz w:val="22"/>
        </w:rPr>
        <w:t xml:space="preserve"> 31</w:t>
      </w:r>
      <w:r w:rsidRPr="00CB07F5">
        <w:rPr>
          <w:rFonts w:ascii="Arial" w:hAnsi="Arial" w:cs="Arial"/>
          <w:bCs/>
          <w:sz w:val="22"/>
        </w:rPr>
        <w:t xml:space="preserve">. </w:t>
      </w:r>
      <w:r w:rsidR="00FB24E7">
        <w:rPr>
          <w:rFonts w:ascii="Arial" w:hAnsi="Arial" w:cs="Arial"/>
          <w:bCs/>
          <w:sz w:val="22"/>
        </w:rPr>
        <w:t>10</w:t>
      </w:r>
      <w:r w:rsidRPr="00CB07F5">
        <w:rPr>
          <w:rFonts w:ascii="Arial" w:hAnsi="Arial" w:cs="Arial"/>
          <w:bCs/>
          <w:sz w:val="22"/>
        </w:rPr>
        <w:t>. 20</w:t>
      </w:r>
      <w:r w:rsidR="00BA047C">
        <w:rPr>
          <w:rFonts w:ascii="Arial" w:hAnsi="Arial" w:cs="Arial"/>
          <w:bCs/>
          <w:sz w:val="22"/>
        </w:rPr>
        <w:t>2</w:t>
      </w:r>
      <w:r w:rsidR="00401168">
        <w:rPr>
          <w:rFonts w:ascii="Arial" w:hAnsi="Arial" w:cs="Arial"/>
          <w:bCs/>
          <w:sz w:val="22"/>
        </w:rPr>
        <w:t>5</w:t>
      </w:r>
      <w:r>
        <w:rPr>
          <w:rFonts w:ascii="Arial" w:hAnsi="Arial" w:cs="Arial"/>
          <w:sz w:val="22"/>
        </w:rPr>
        <w:t xml:space="preserve">. </w:t>
      </w:r>
      <w:r w:rsidRPr="00166CA2">
        <w:rPr>
          <w:rFonts w:ascii="Arial" w:hAnsi="Arial" w:cs="Arial"/>
          <w:sz w:val="22"/>
        </w:rPr>
        <w:t xml:space="preserve">Pouze v tomto </w:t>
      </w:r>
      <w:r>
        <w:rPr>
          <w:rFonts w:ascii="Arial" w:hAnsi="Arial" w:cs="Arial"/>
          <w:sz w:val="22"/>
        </w:rPr>
        <w:t>období</w:t>
      </w:r>
      <w:r w:rsidRPr="00166CA2">
        <w:rPr>
          <w:rFonts w:ascii="Arial" w:hAnsi="Arial" w:cs="Arial"/>
          <w:sz w:val="22"/>
        </w:rPr>
        <w:t xml:space="preserve"> mohou vznikat uzn</w:t>
      </w:r>
      <w:r>
        <w:rPr>
          <w:rFonts w:ascii="Arial" w:hAnsi="Arial" w:cs="Arial"/>
          <w:sz w:val="22"/>
        </w:rPr>
        <w:t>ate</w:t>
      </w:r>
      <w:r w:rsidRPr="00166CA2">
        <w:rPr>
          <w:rFonts w:ascii="Arial" w:hAnsi="Arial" w:cs="Arial"/>
          <w:sz w:val="22"/>
        </w:rPr>
        <w:t>ln</w:t>
      </w:r>
      <w:r>
        <w:rPr>
          <w:rFonts w:ascii="Arial" w:hAnsi="Arial" w:cs="Arial"/>
          <w:sz w:val="22"/>
        </w:rPr>
        <w:t>é</w:t>
      </w:r>
      <w:r w:rsidRPr="00166CA2">
        <w:rPr>
          <w:rFonts w:ascii="Arial" w:hAnsi="Arial" w:cs="Arial"/>
          <w:sz w:val="22"/>
        </w:rPr>
        <w:t xml:space="preserve"> náklady</w:t>
      </w:r>
      <w:r>
        <w:rPr>
          <w:rFonts w:ascii="Arial" w:hAnsi="Arial" w:cs="Arial"/>
          <w:sz w:val="22"/>
        </w:rPr>
        <w:t xml:space="preserve"> projektu a musí být</w:t>
      </w:r>
      <w:r w:rsidRPr="00166CA2">
        <w:rPr>
          <w:rFonts w:ascii="Arial" w:hAnsi="Arial" w:cs="Arial"/>
          <w:sz w:val="22"/>
        </w:rPr>
        <w:t xml:space="preserve"> také uhrazeny.</w:t>
      </w:r>
      <w:r>
        <w:rPr>
          <w:rFonts w:ascii="Arial" w:hAnsi="Arial" w:cs="Arial"/>
          <w:sz w:val="22"/>
        </w:rPr>
        <w:t xml:space="preserve"> </w:t>
      </w:r>
    </w:p>
    <w:p w14:paraId="3597884D" w14:textId="77777777" w:rsidR="00E67318" w:rsidRPr="00E67318" w:rsidRDefault="00E67318" w:rsidP="00E67318">
      <w:pPr>
        <w:pStyle w:val="Nadpis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13) Platební podmínky</w:t>
      </w:r>
    </w:p>
    <w:p w14:paraId="1154D0FC" w14:textId="77777777" w:rsidR="00E67318" w:rsidRDefault="00E67318" w:rsidP="00884C3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Finanční prostředky budou poskytnuty na základě smlouvy o poskytnutí dotace, v níž budou podrobněji stanoveny podmínky čerpání finančních prostředků, způsob a termín předložení závěrečné zprávy a finančního vypořádání dotace. Vzor smlouvy o poskytnutí dotace je k dispozici na www.fondvysociny.cz. </w:t>
      </w:r>
    </w:p>
    <w:p w14:paraId="7DE2134F" w14:textId="77777777" w:rsidR="00E67318" w:rsidRDefault="00E67318" w:rsidP="00884C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žadatele</w:t>
      </w:r>
      <w:r w:rsidRPr="005C7B0F">
        <w:rPr>
          <w:rFonts w:ascii="Arial" w:hAnsi="Arial" w:cs="Arial"/>
          <w:sz w:val="22"/>
          <w:szCs w:val="22"/>
        </w:rPr>
        <w:t>, a to</w:t>
      </w:r>
      <w:r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 xml:space="preserve">nejpozději do </w:t>
      </w:r>
      <w:r w:rsidR="00474CA9">
        <w:rPr>
          <w:rFonts w:ascii="Arial" w:hAnsi="Arial" w:cs="Arial"/>
          <w:sz w:val="22"/>
          <w:szCs w:val="22"/>
        </w:rPr>
        <w:t xml:space="preserve">90 </w:t>
      </w:r>
      <w:r w:rsidRPr="005C7B0F">
        <w:rPr>
          <w:rFonts w:ascii="Arial" w:hAnsi="Arial" w:cs="Arial"/>
          <w:sz w:val="22"/>
          <w:szCs w:val="22"/>
        </w:rPr>
        <w:t>kalendářních dnů ode dne včasného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>prokazatelného doručení závěrečné zprávy</w:t>
      </w:r>
      <w:r>
        <w:rPr>
          <w:rFonts w:ascii="Arial" w:hAnsi="Arial" w:cs="Arial"/>
          <w:sz w:val="22"/>
          <w:szCs w:val="22"/>
        </w:rPr>
        <w:t xml:space="preserve"> a finančního vypořádání dotace.</w:t>
      </w:r>
    </w:p>
    <w:p w14:paraId="650BADA4" w14:textId="77777777" w:rsidR="00E67318" w:rsidRDefault="00E67318" w:rsidP="00884C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nebude bez závažného důvodu podepsána smlouva žadatelem do 30 dnů od jejího obdržení, ztrácí žadatel automaticky nárok na poskytnutí dotace.</w:t>
      </w:r>
    </w:p>
    <w:p w14:paraId="0C1154CF" w14:textId="77777777" w:rsidR="00E67318" w:rsidRDefault="00E67318" w:rsidP="00884C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nemůže být v průběhu realizace převedena na jiný subjekt. Rovněž nebude umožněno měnit zásadním způsobem zaměření podpořeného projektu.</w:t>
      </w:r>
    </w:p>
    <w:p w14:paraId="0FEF2FB7" w14:textId="77777777" w:rsidR="00E67318" w:rsidRPr="00B9742D" w:rsidRDefault="00E67318" w:rsidP="00884C3C">
      <w:pPr>
        <w:jc w:val="both"/>
        <w:rPr>
          <w:rFonts w:ascii="Arial" w:hAnsi="Arial" w:cs="Arial"/>
          <w:color w:val="00B0F0"/>
          <w:sz w:val="22"/>
        </w:rPr>
      </w:pPr>
      <w:r>
        <w:rPr>
          <w:rFonts w:ascii="Arial" w:hAnsi="Arial" w:cs="Arial"/>
          <w:sz w:val="22"/>
        </w:rPr>
        <w:t>Souběh dotace z Fondu Vysočiny s dotacemi z dotačních titulů státního rozpočtu</w:t>
      </w:r>
      <w:r w:rsidR="00505CFF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jiných fondů </w:t>
      </w:r>
      <w:r w:rsidR="002A3B3B">
        <w:rPr>
          <w:rFonts w:ascii="Arial" w:hAnsi="Arial" w:cs="Arial"/>
          <w:sz w:val="22"/>
        </w:rPr>
        <w:t xml:space="preserve">či poskytovatelů </w:t>
      </w:r>
      <w:r>
        <w:rPr>
          <w:rFonts w:ascii="Arial" w:hAnsi="Arial" w:cs="Arial"/>
          <w:sz w:val="22"/>
        </w:rPr>
        <w:t xml:space="preserve">se nevylučuje. Souběh dotace z několika programů Fondu Vysočiny či dalších dotačních titulů kraje na realizaci jednoho projektu není možný. </w:t>
      </w:r>
    </w:p>
    <w:p w14:paraId="660640E4" w14:textId="77777777" w:rsidR="00E244C6" w:rsidRDefault="00E244C6" w:rsidP="00915C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rámci této výzvy je</w:t>
      </w:r>
      <w:r w:rsidR="004D49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vyžadována udržitelnost</w:t>
      </w:r>
      <w:r w:rsidR="00743280">
        <w:rPr>
          <w:rFonts w:ascii="Arial" w:hAnsi="Arial" w:cs="Arial"/>
          <w:sz w:val="22"/>
          <w:szCs w:val="22"/>
        </w:rPr>
        <w:t xml:space="preserve"> projektu</w:t>
      </w:r>
      <w:r>
        <w:rPr>
          <w:rFonts w:ascii="Arial" w:hAnsi="Arial" w:cs="Arial"/>
          <w:sz w:val="22"/>
          <w:szCs w:val="22"/>
        </w:rPr>
        <w:t>. Bližší podrobnosti k udržitelnosti stanoví smlouva o poskytnutí dotace.</w:t>
      </w:r>
    </w:p>
    <w:p w14:paraId="18F45AA0" w14:textId="77777777"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</w:p>
    <w:p w14:paraId="71455FE6" w14:textId="77777777"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14) Termíny a podmínky podání žádosti o dotaci:</w:t>
      </w:r>
    </w:p>
    <w:p w14:paraId="0D7CE81A" w14:textId="77777777" w:rsidR="00E67318" w:rsidRDefault="00E67318" w:rsidP="00884C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Žadatelé o podporu projektů musí předložit </w:t>
      </w:r>
      <w:r>
        <w:rPr>
          <w:rFonts w:ascii="Arial" w:hAnsi="Arial" w:cs="Arial"/>
          <w:b/>
          <w:bCs/>
          <w:sz w:val="22"/>
        </w:rPr>
        <w:t>kompletně vyplněnou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Žádost o poskytnutí dotace</w:t>
      </w:r>
      <w:r>
        <w:rPr>
          <w:rFonts w:ascii="Arial" w:hAnsi="Arial" w:cs="Arial"/>
          <w:sz w:val="22"/>
        </w:rPr>
        <w:t xml:space="preserve"> na předepsaném formuláři. </w:t>
      </w:r>
      <w:r w:rsidRPr="00E422EE">
        <w:rPr>
          <w:rFonts w:ascii="Arial" w:hAnsi="Arial" w:cs="Arial"/>
          <w:b/>
          <w:sz w:val="22"/>
        </w:rPr>
        <w:t>Žádost musí být vyplněna v počítači nikoliv rukou</w:t>
      </w:r>
      <w:r>
        <w:rPr>
          <w:rFonts w:ascii="Arial" w:hAnsi="Arial" w:cs="Arial"/>
          <w:sz w:val="22"/>
        </w:rPr>
        <w:t>.</w:t>
      </w:r>
    </w:p>
    <w:p w14:paraId="0BE0F681" w14:textId="77777777" w:rsidR="00E67318" w:rsidRDefault="00505CFF" w:rsidP="00884C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Formulář žádosti </w:t>
      </w:r>
      <w:r w:rsidRPr="00B7316E">
        <w:rPr>
          <w:rFonts w:ascii="Arial" w:hAnsi="Arial" w:cs="Arial"/>
          <w:bCs/>
          <w:sz w:val="22"/>
        </w:rPr>
        <w:t>j</w:t>
      </w:r>
      <w:r>
        <w:rPr>
          <w:rFonts w:ascii="Arial" w:hAnsi="Arial" w:cs="Arial"/>
          <w:sz w:val="22"/>
        </w:rPr>
        <w:t xml:space="preserve">e umístěn na internetové adrese </w:t>
      </w:r>
      <w:hyperlink r:id="rId12" w:history="1">
        <w:r>
          <w:rPr>
            <w:rStyle w:val="Hypertextovodkaz"/>
            <w:rFonts w:ascii="Arial" w:hAnsi="Arial" w:cs="Arial"/>
            <w:sz w:val="22"/>
          </w:rPr>
          <w:t>www.fondvysociny.cz</w:t>
        </w:r>
      </w:hyperlink>
      <w:r>
        <w:rPr>
          <w:rFonts w:ascii="Arial" w:hAnsi="Arial" w:cs="Arial"/>
          <w:sz w:val="22"/>
        </w:rPr>
        <w:t xml:space="preserve">, kde lze najít i návod pro práci s elektronickými formuláři. </w:t>
      </w:r>
    </w:p>
    <w:p w14:paraId="505D6A29" w14:textId="77777777" w:rsidR="00E67318" w:rsidRDefault="00E67318" w:rsidP="00E67318">
      <w:pPr>
        <w:rPr>
          <w:rFonts w:ascii="Arial" w:hAnsi="Arial" w:cs="Arial"/>
          <w:sz w:val="22"/>
        </w:rPr>
      </w:pPr>
    </w:p>
    <w:p w14:paraId="2ABE82AF" w14:textId="77777777" w:rsidR="00E67318" w:rsidRDefault="00E67318" w:rsidP="00E67318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Způsob podání žádosti:</w:t>
      </w:r>
    </w:p>
    <w:p w14:paraId="69A83A9B" w14:textId="77777777" w:rsidR="00E67318" w:rsidRDefault="00E67318" w:rsidP="00E67318">
      <w:pPr>
        <w:rPr>
          <w:rFonts w:ascii="Arial" w:hAnsi="Arial" w:cs="Arial"/>
          <w:sz w:val="22"/>
        </w:rPr>
      </w:pPr>
    </w:p>
    <w:p w14:paraId="75DD2DA3" w14:textId="77777777" w:rsidR="00D2671C" w:rsidRDefault="00E67318" w:rsidP="00884C3C">
      <w:pPr>
        <w:jc w:val="both"/>
        <w:rPr>
          <w:rFonts w:ascii="Arial" w:hAnsi="Arial" w:cs="Arial"/>
          <w:i/>
          <w:iCs/>
          <w:color w:val="00B0F0"/>
          <w:sz w:val="22"/>
          <w:szCs w:val="22"/>
        </w:rPr>
      </w:pPr>
      <w:r>
        <w:rPr>
          <w:rFonts w:ascii="Arial" w:hAnsi="Arial" w:cs="Arial"/>
          <w:sz w:val="22"/>
        </w:rPr>
        <w:t xml:space="preserve">Po finálním vyplnění </w:t>
      </w:r>
      <w:r w:rsidR="00220815">
        <w:rPr>
          <w:rFonts w:ascii="Arial" w:hAnsi="Arial" w:cs="Arial"/>
          <w:sz w:val="22"/>
        </w:rPr>
        <w:t xml:space="preserve">elektronického </w:t>
      </w:r>
      <w:r>
        <w:rPr>
          <w:rFonts w:ascii="Arial" w:hAnsi="Arial" w:cs="Arial"/>
          <w:sz w:val="22"/>
        </w:rPr>
        <w:t xml:space="preserve">formuláře žádosti je nutné odeslat data z formuláře pomocí ikonky „Odeslat data z formuláře a získat kód el. </w:t>
      </w:r>
      <w:proofErr w:type="gramStart"/>
      <w:r>
        <w:rPr>
          <w:rFonts w:ascii="Arial" w:hAnsi="Arial" w:cs="Arial"/>
          <w:sz w:val="22"/>
        </w:rPr>
        <w:t>žádosti</w:t>
      </w:r>
      <w:proofErr w:type="gramEnd"/>
      <w:r>
        <w:rPr>
          <w:rFonts w:ascii="Arial" w:hAnsi="Arial" w:cs="Arial"/>
          <w:sz w:val="22"/>
        </w:rPr>
        <w:t xml:space="preserve">“, kterou najdete na první straně formuláře a je určená k překlopení dat z formuláře do elektronické databáze kraje. Pro tento úkon je nutné mít počítač připojen k internetu. Po odeslání dat bude vygenerován „Kód elektronické žádosti“, který se automaticky doplní do žádosti. Pokud po doplnění el. </w:t>
      </w:r>
      <w:proofErr w:type="gramStart"/>
      <w:r>
        <w:rPr>
          <w:rFonts w:ascii="Arial" w:hAnsi="Arial" w:cs="Arial"/>
          <w:sz w:val="22"/>
        </w:rPr>
        <w:t>kódu</w:t>
      </w:r>
      <w:proofErr w:type="gramEnd"/>
      <w:r>
        <w:rPr>
          <w:rFonts w:ascii="Arial" w:hAnsi="Arial" w:cs="Arial"/>
          <w:sz w:val="22"/>
        </w:rPr>
        <w:t xml:space="preserve"> do formuláře byly ve formuláři prováděny ještě nějaké úpravy, je nutné získat nový kód</w:t>
      </w:r>
      <w:r w:rsidR="008B558E">
        <w:rPr>
          <w:rFonts w:ascii="Arial" w:hAnsi="Arial" w:cs="Arial"/>
          <w:sz w:val="22"/>
        </w:rPr>
        <w:t xml:space="preserve"> stejným způsobem</w:t>
      </w:r>
      <w:r>
        <w:rPr>
          <w:rFonts w:ascii="Arial" w:hAnsi="Arial" w:cs="Arial"/>
          <w:sz w:val="22"/>
        </w:rPr>
        <w:t xml:space="preserve">. </w:t>
      </w:r>
      <w:r w:rsidR="00505CFF">
        <w:rPr>
          <w:rFonts w:ascii="Arial" w:hAnsi="Arial" w:cs="Arial"/>
          <w:sz w:val="22"/>
        </w:rPr>
        <w:t>Po doplnění „Kódu elektronické žádosti“ je následně nutné žádost vytisknou</w:t>
      </w:r>
      <w:r w:rsidR="00871C4E">
        <w:rPr>
          <w:rFonts w:ascii="Arial" w:hAnsi="Arial" w:cs="Arial"/>
          <w:sz w:val="22"/>
        </w:rPr>
        <w:t>t</w:t>
      </w:r>
      <w:r w:rsidR="00505CFF">
        <w:rPr>
          <w:rFonts w:ascii="Arial" w:hAnsi="Arial" w:cs="Arial"/>
          <w:sz w:val="22"/>
        </w:rPr>
        <w:t xml:space="preserve"> papírově, případně do formátu PDF</w:t>
      </w:r>
      <w:r w:rsidR="00871C4E">
        <w:rPr>
          <w:rFonts w:ascii="Arial" w:hAnsi="Arial" w:cs="Arial"/>
          <w:sz w:val="22"/>
        </w:rPr>
        <w:t xml:space="preserve"> (pomocí pole „Uložení a tisk žádosti“ na první straně formuláře)</w:t>
      </w:r>
      <w:r w:rsidR="00505CFF">
        <w:rPr>
          <w:rFonts w:ascii="Arial" w:hAnsi="Arial" w:cs="Arial"/>
          <w:sz w:val="22"/>
        </w:rPr>
        <w:t xml:space="preserve"> a odeslat ji na krajský úřad podle jedné z uvedených variant:</w:t>
      </w:r>
      <w:r w:rsidR="00505CFF" w:rsidDel="00505CFF">
        <w:rPr>
          <w:rFonts w:ascii="Arial" w:hAnsi="Arial" w:cs="Arial"/>
          <w:sz w:val="22"/>
        </w:rPr>
        <w:t xml:space="preserve"> </w:t>
      </w:r>
    </w:p>
    <w:p w14:paraId="412CC48B" w14:textId="77777777" w:rsidR="009A3BAF" w:rsidRDefault="009A3BAF" w:rsidP="00884C3C">
      <w:pPr>
        <w:jc w:val="both"/>
        <w:rPr>
          <w:rFonts w:ascii="Arial" w:hAnsi="Arial" w:cs="Arial"/>
          <w:b/>
          <w:bCs/>
          <w:sz w:val="22"/>
        </w:rPr>
      </w:pPr>
    </w:p>
    <w:p w14:paraId="6D7CEBEC" w14:textId="77777777"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sym w:font="Wingdings" w:char="F0E8"/>
      </w:r>
      <w:r>
        <w:rPr>
          <w:rFonts w:ascii="Arial" w:hAnsi="Arial" w:cs="Arial"/>
          <w:b/>
          <w:bCs/>
          <w:sz w:val="22"/>
        </w:rPr>
        <w:t xml:space="preserve"> Varianta 1 – „Papírové podání žádosti“</w:t>
      </w:r>
    </w:p>
    <w:p w14:paraId="6C73BE5C" w14:textId="77777777" w:rsidR="00E67318" w:rsidRDefault="00E244C6" w:rsidP="00884C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</w:t>
      </w:r>
      <w:r w:rsidR="00CC32DB">
        <w:rPr>
          <w:rFonts w:ascii="Arial" w:hAnsi="Arial" w:cs="Arial"/>
          <w:sz w:val="22"/>
        </w:rPr>
        <w:t>ormulář žádosti</w:t>
      </w:r>
      <w:r w:rsidR="00E67318">
        <w:rPr>
          <w:rFonts w:ascii="Arial" w:hAnsi="Arial" w:cs="Arial"/>
          <w:sz w:val="22"/>
        </w:rPr>
        <w:t xml:space="preserve"> zpracovan</w:t>
      </w:r>
      <w:r w:rsidR="00CC32DB">
        <w:rPr>
          <w:rFonts w:ascii="Arial" w:hAnsi="Arial" w:cs="Arial"/>
          <w:sz w:val="22"/>
        </w:rPr>
        <w:t>ý</w:t>
      </w:r>
      <w:r w:rsidR="00E67318">
        <w:rPr>
          <w:rFonts w:ascii="Arial" w:hAnsi="Arial" w:cs="Arial"/>
          <w:sz w:val="22"/>
        </w:rPr>
        <w:t xml:space="preserve"> v</w:t>
      </w:r>
      <w:r w:rsidR="00CC32DB">
        <w:rPr>
          <w:rFonts w:ascii="Arial" w:hAnsi="Arial" w:cs="Arial"/>
          <w:sz w:val="22"/>
        </w:rPr>
        <w:t> </w:t>
      </w:r>
      <w:r w:rsidR="00ED1EFA" w:rsidRPr="0047489E">
        <w:rPr>
          <w:rFonts w:ascii="Arial" w:hAnsi="Arial" w:cs="Arial"/>
          <w:b/>
          <w:sz w:val="22"/>
        </w:rPr>
        <w:t>jednom</w:t>
      </w:r>
      <w:r w:rsidR="00CC32DB" w:rsidRPr="0047489E">
        <w:rPr>
          <w:rFonts w:ascii="Arial" w:hAnsi="Arial" w:cs="Arial"/>
          <w:b/>
          <w:sz w:val="22"/>
        </w:rPr>
        <w:t xml:space="preserve"> </w:t>
      </w:r>
      <w:r w:rsidR="00E67318">
        <w:rPr>
          <w:rFonts w:ascii="Arial" w:hAnsi="Arial" w:cs="Arial"/>
          <w:b/>
          <w:bCs/>
          <w:sz w:val="22"/>
        </w:rPr>
        <w:t xml:space="preserve">vyhotovení včetně dokladů nutných k posouzení žádosti </w:t>
      </w:r>
      <w:r w:rsidR="00E67318">
        <w:rPr>
          <w:rFonts w:ascii="Arial" w:hAnsi="Arial" w:cs="Arial"/>
          <w:sz w:val="22"/>
        </w:rPr>
        <w:t>se přijím</w:t>
      </w:r>
      <w:r w:rsidR="00ED1EFA">
        <w:rPr>
          <w:rFonts w:ascii="Arial" w:hAnsi="Arial" w:cs="Arial"/>
          <w:sz w:val="22"/>
        </w:rPr>
        <w:t>á</w:t>
      </w:r>
      <w:r w:rsidR="00E67318">
        <w:rPr>
          <w:rFonts w:ascii="Arial" w:hAnsi="Arial" w:cs="Arial"/>
          <w:sz w:val="22"/>
        </w:rPr>
        <w:t xml:space="preserve"> osobně prostřednictvím podatelny Krajského úřadu Kraje Vysočina, Žižkova </w:t>
      </w:r>
      <w:r w:rsidR="001749D1">
        <w:rPr>
          <w:rFonts w:ascii="Arial" w:hAnsi="Arial" w:cs="Arial"/>
          <w:sz w:val="22"/>
        </w:rPr>
        <w:t>1882/</w:t>
      </w:r>
      <w:r w:rsidR="00E67318">
        <w:rPr>
          <w:rFonts w:ascii="Arial" w:hAnsi="Arial" w:cs="Arial"/>
          <w:sz w:val="22"/>
        </w:rPr>
        <w:t>57, 58</w:t>
      </w:r>
      <w:r w:rsidR="001749D1">
        <w:rPr>
          <w:rFonts w:ascii="Arial" w:hAnsi="Arial" w:cs="Arial"/>
          <w:sz w:val="22"/>
        </w:rPr>
        <w:t>6</w:t>
      </w:r>
      <w:r w:rsidR="00E67318">
        <w:rPr>
          <w:rFonts w:ascii="Arial" w:hAnsi="Arial" w:cs="Arial"/>
          <w:sz w:val="22"/>
        </w:rPr>
        <w:t xml:space="preserve"> </w:t>
      </w:r>
      <w:r w:rsidR="001749D1">
        <w:rPr>
          <w:rFonts w:ascii="Arial" w:hAnsi="Arial" w:cs="Arial"/>
          <w:sz w:val="22"/>
        </w:rPr>
        <w:t>01</w:t>
      </w:r>
      <w:r w:rsidR="00E67318">
        <w:rPr>
          <w:rFonts w:ascii="Arial" w:hAnsi="Arial" w:cs="Arial"/>
          <w:sz w:val="22"/>
        </w:rPr>
        <w:t xml:space="preserve"> Jihlava nebo poštou v termínu od </w:t>
      </w:r>
      <w:r w:rsidR="006A358B">
        <w:rPr>
          <w:rFonts w:ascii="Arial" w:hAnsi="Arial" w:cs="Arial"/>
          <w:b/>
          <w:sz w:val="22"/>
        </w:rPr>
        <w:t>1</w:t>
      </w:r>
      <w:r w:rsidR="0081158C">
        <w:rPr>
          <w:rFonts w:ascii="Arial" w:hAnsi="Arial" w:cs="Arial"/>
          <w:b/>
          <w:sz w:val="22"/>
        </w:rPr>
        <w:t>4</w:t>
      </w:r>
      <w:r w:rsidR="00E67318" w:rsidRPr="003E66F5">
        <w:rPr>
          <w:rFonts w:ascii="Arial" w:hAnsi="Arial" w:cs="Arial"/>
          <w:b/>
          <w:sz w:val="22"/>
        </w:rPr>
        <w:t xml:space="preserve">. </w:t>
      </w:r>
      <w:r w:rsidR="006A358B">
        <w:rPr>
          <w:rFonts w:ascii="Arial" w:hAnsi="Arial" w:cs="Arial"/>
          <w:b/>
          <w:sz w:val="22"/>
        </w:rPr>
        <w:t>10</w:t>
      </w:r>
      <w:r w:rsidR="00E67318" w:rsidRPr="003E66F5">
        <w:rPr>
          <w:rFonts w:ascii="Arial" w:hAnsi="Arial" w:cs="Arial"/>
          <w:b/>
          <w:sz w:val="22"/>
        </w:rPr>
        <w:t>. 20</w:t>
      </w:r>
      <w:r w:rsidR="00AF156B">
        <w:rPr>
          <w:rFonts w:ascii="Arial" w:hAnsi="Arial" w:cs="Arial"/>
          <w:b/>
          <w:sz w:val="22"/>
        </w:rPr>
        <w:t>2</w:t>
      </w:r>
      <w:r w:rsidR="0081158C">
        <w:rPr>
          <w:rFonts w:ascii="Arial" w:hAnsi="Arial" w:cs="Arial"/>
          <w:b/>
          <w:sz w:val="22"/>
        </w:rPr>
        <w:t>4</w:t>
      </w:r>
      <w:r w:rsidR="00E67318">
        <w:rPr>
          <w:rFonts w:ascii="Arial" w:hAnsi="Arial" w:cs="Arial"/>
          <w:sz w:val="22"/>
        </w:rPr>
        <w:t xml:space="preserve"> </w:t>
      </w:r>
      <w:r w:rsidR="007F0496" w:rsidRPr="00587FDC">
        <w:rPr>
          <w:rFonts w:ascii="Arial" w:hAnsi="Arial" w:cs="Arial"/>
          <w:b/>
          <w:sz w:val="22"/>
        </w:rPr>
        <w:t>od 8:00 hod</w:t>
      </w:r>
      <w:r w:rsidR="007F0496">
        <w:rPr>
          <w:rFonts w:ascii="Arial" w:hAnsi="Arial" w:cs="Arial"/>
          <w:sz w:val="22"/>
        </w:rPr>
        <w:t xml:space="preserve"> </w:t>
      </w:r>
      <w:r w:rsidR="00E67318">
        <w:rPr>
          <w:rFonts w:ascii="Arial" w:hAnsi="Arial" w:cs="Arial"/>
          <w:sz w:val="22"/>
        </w:rPr>
        <w:t xml:space="preserve">do </w:t>
      </w:r>
      <w:r w:rsidR="006A358B">
        <w:rPr>
          <w:rFonts w:ascii="Arial" w:hAnsi="Arial" w:cs="Arial"/>
          <w:b/>
          <w:bCs/>
          <w:sz w:val="22"/>
        </w:rPr>
        <w:t>2</w:t>
      </w:r>
      <w:r w:rsidR="0092717C">
        <w:rPr>
          <w:rFonts w:ascii="Arial" w:hAnsi="Arial" w:cs="Arial"/>
          <w:b/>
          <w:bCs/>
          <w:sz w:val="22"/>
        </w:rPr>
        <w:t>3</w:t>
      </w:r>
      <w:r w:rsidR="00E67318">
        <w:rPr>
          <w:rFonts w:ascii="Arial" w:hAnsi="Arial" w:cs="Arial"/>
          <w:b/>
          <w:bCs/>
          <w:sz w:val="22"/>
        </w:rPr>
        <w:t xml:space="preserve">. </w:t>
      </w:r>
      <w:r w:rsidR="006A358B">
        <w:rPr>
          <w:rFonts w:ascii="Arial" w:hAnsi="Arial" w:cs="Arial"/>
          <w:b/>
          <w:bCs/>
          <w:sz w:val="22"/>
        </w:rPr>
        <w:t>10</w:t>
      </w:r>
      <w:r w:rsidR="00E67318">
        <w:rPr>
          <w:rFonts w:ascii="Arial" w:hAnsi="Arial" w:cs="Arial"/>
          <w:b/>
          <w:bCs/>
          <w:sz w:val="22"/>
        </w:rPr>
        <w:t>. 20</w:t>
      </w:r>
      <w:r w:rsidR="00AF156B">
        <w:rPr>
          <w:rFonts w:ascii="Arial" w:hAnsi="Arial" w:cs="Arial"/>
          <w:b/>
          <w:bCs/>
          <w:sz w:val="22"/>
        </w:rPr>
        <w:t>2</w:t>
      </w:r>
      <w:r w:rsidR="0081158C">
        <w:rPr>
          <w:rFonts w:ascii="Arial" w:hAnsi="Arial" w:cs="Arial"/>
          <w:b/>
          <w:bCs/>
          <w:sz w:val="22"/>
        </w:rPr>
        <w:t>4</w:t>
      </w:r>
      <w:r w:rsidR="00E67318">
        <w:rPr>
          <w:rFonts w:ascii="Arial" w:hAnsi="Arial" w:cs="Arial"/>
          <w:sz w:val="22"/>
        </w:rPr>
        <w:t xml:space="preserve"> (</w:t>
      </w:r>
      <w:r w:rsidR="00E0132B">
        <w:rPr>
          <w:rFonts w:ascii="Arial" w:hAnsi="Arial" w:cs="Arial"/>
          <w:sz w:val="22"/>
        </w:rPr>
        <w:t>R</w:t>
      </w:r>
      <w:r w:rsidR="00E67318" w:rsidRPr="00F76FFC">
        <w:rPr>
          <w:rFonts w:ascii="Arial" w:hAnsi="Arial" w:cs="Arial"/>
          <w:sz w:val="22"/>
          <w:szCs w:val="22"/>
        </w:rPr>
        <w:t>ozhodující je datum doručení na podatelnu Krajského úřadu Kraje Vysočina dle podacího razítka</w:t>
      </w:r>
      <w:r w:rsidR="00270FC8">
        <w:rPr>
          <w:rFonts w:ascii="Arial" w:hAnsi="Arial" w:cs="Arial"/>
          <w:sz w:val="22"/>
          <w:szCs w:val="22"/>
        </w:rPr>
        <w:t>. Za podání v termínu v poslední den lhůty se považuje i den předání poštovní službě</w:t>
      </w:r>
      <w:r w:rsidR="00E67318">
        <w:rPr>
          <w:rFonts w:ascii="Arial" w:hAnsi="Arial" w:cs="Arial"/>
          <w:sz w:val="22"/>
        </w:rPr>
        <w:t xml:space="preserve">). </w:t>
      </w:r>
    </w:p>
    <w:p w14:paraId="2F5AB28E" w14:textId="77777777"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Žádost bud</w:t>
      </w:r>
      <w:r w:rsidR="00AF156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předložen</w:t>
      </w:r>
      <w:r w:rsidR="00AF156B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v zalepené obálce označené: </w:t>
      </w:r>
      <w:r>
        <w:rPr>
          <w:rFonts w:ascii="Arial" w:hAnsi="Arial" w:cs="Arial"/>
          <w:b/>
          <w:bCs/>
          <w:sz w:val="22"/>
        </w:rPr>
        <w:t>Fond Vysočiny, Program „</w:t>
      </w:r>
      <w:r w:rsidR="00341309">
        <w:rPr>
          <w:rFonts w:ascii="Arial" w:hAnsi="Arial" w:cs="Arial"/>
          <w:b/>
          <w:bCs/>
          <w:sz w:val="22"/>
        </w:rPr>
        <w:t>ROZVOJ PODNIKATELŮ 202</w:t>
      </w:r>
      <w:r w:rsidR="0081158C">
        <w:rPr>
          <w:rFonts w:ascii="Arial" w:hAnsi="Arial" w:cs="Arial"/>
          <w:b/>
          <w:bCs/>
          <w:sz w:val="22"/>
        </w:rPr>
        <w:t>4</w:t>
      </w:r>
      <w:r>
        <w:rPr>
          <w:rFonts w:ascii="Arial" w:hAnsi="Arial" w:cs="Arial"/>
          <w:b/>
          <w:bCs/>
          <w:sz w:val="22"/>
        </w:rPr>
        <w:t>“.</w:t>
      </w:r>
    </w:p>
    <w:p w14:paraId="4580B10D" w14:textId="77777777" w:rsidR="00E67318" w:rsidRPr="00F76FFC" w:rsidRDefault="00E67318" w:rsidP="00884C3C">
      <w:pPr>
        <w:jc w:val="both"/>
        <w:rPr>
          <w:rFonts w:ascii="Arial" w:hAnsi="Arial" w:cs="Arial"/>
          <w:bCs/>
          <w:i/>
          <w:color w:val="00B0F0"/>
          <w:sz w:val="22"/>
        </w:rPr>
      </w:pPr>
    </w:p>
    <w:p w14:paraId="751513CA" w14:textId="77777777"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sym w:font="Wingdings" w:char="F0E8"/>
      </w:r>
      <w:r>
        <w:rPr>
          <w:rFonts w:ascii="Arial" w:hAnsi="Arial" w:cs="Arial"/>
          <w:b/>
          <w:bCs/>
          <w:sz w:val="22"/>
        </w:rPr>
        <w:t xml:space="preserve"> Varianta 2 – „Elektronické podání žádosti prostřednictvím e-mailu“</w:t>
      </w:r>
    </w:p>
    <w:p w14:paraId="44A524F1" w14:textId="77777777" w:rsidR="00E67318" w:rsidRPr="0047489E" w:rsidRDefault="00E67318" w:rsidP="0047489E">
      <w:pPr>
        <w:pStyle w:val="Default"/>
        <w:jc w:val="both"/>
      </w:pPr>
      <w:r>
        <w:rPr>
          <w:sz w:val="22"/>
        </w:rPr>
        <w:t xml:space="preserve">Originál formuláře žádosti bude odeslán v termínu od </w:t>
      </w:r>
      <w:r w:rsidR="004577BE">
        <w:rPr>
          <w:b/>
          <w:sz w:val="22"/>
        </w:rPr>
        <w:t>1</w:t>
      </w:r>
      <w:r w:rsidR="0081158C">
        <w:rPr>
          <w:b/>
          <w:sz w:val="22"/>
        </w:rPr>
        <w:t>4</w:t>
      </w:r>
      <w:r w:rsidRPr="003E66F5">
        <w:rPr>
          <w:b/>
          <w:sz w:val="22"/>
        </w:rPr>
        <w:t xml:space="preserve">. </w:t>
      </w:r>
      <w:r w:rsidR="004577BE">
        <w:rPr>
          <w:b/>
          <w:sz w:val="22"/>
        </w:rPr>
        <w:t>10</w:t>
      </w:r>
      <w:r w:rsidRPr="003E66F5">
        <w:rPr>
          <w:b/>
          <w:sz w:val="22"/>
        </w:rPr>
        <w:t>. 20</w:t>
      </w:r>
      <w:r w:rsidR="00AF156B">
        <w:rPr>
          <w:b/>
          <w:sz w:val="22"/>
        </w:rPr>
        <w:t>2</w:t>
      </w:r>
      <w:r w:rsidR="0081158C">
        <w:rPr>
          <w:b/>
          <w:sz w:val="22"/>
        </w:rPr>
        <w:t>4</w:t>
      </w:r>
      <w:r>
        <w:rPr>
          <w:sz w:val="22"/>
        </w:rPr>
        <w:t xml:space="preserve"> </w:t>
      </w:r>
      <w:r w:rsidR="007F0496" w:rsidRPr="00A1198D">
        <w:rPr>
          <w:b/>
          <w:sz w:val="22"/>
        </w:rPr>
        <w:t>od 8:00 hod</w:t>
      </w:r>
      <w:r w:rsidR="007F0496">
        <w:rPr>
          <w:sz w:val="22"/>
        </w:rPr>
        <w:t xml:space="preserve"> </w:t>
      </w:r>
      <w:r>
        <w:rPr>
          <w:sz w:val="22"/>
        </w:rPr>
        <w:t xml:space="preserve">do </w:t>
      </w:r>
      <w:r w:rsidR="004577BE">
        <w:rPr>
          <w:b/>
          <w:bCs/>
          <w:sz w:val="22"/>
        </w:rPr>
        <w:t>2</w:t>
      </w:r>
      <w:r w:rsidR="0092717C">
        <w:rPr>
          <w:b/>
          <w:bCs/>
          <w:sz w:val="22"/>
        </w:rPr>
        <w:t>3</w:t>
      </w:r>
      <w:r>
        <w:rPr>
          <w:b/>
          <w:bCs/>
          <w:sz w:val="22"/>
        </w:rPr>
        <w:t xml:space="preserve">. </w:t>
      </w:r>
      <w:r w:rsidR="004577BE">
        <w:rPr>
          <w:b/>
          <w:bCs/>
          <w:sz w:val="22"/>
        </w:rPr>
        <w:t>10</w:t>
      </w:r>
      <w:r>
        <w:rPr>
          <w:b/>
          <w:bCs/>
          <w:sz w:val="22"/>
        </w:rPr>
        <w:t>. 20</w:t>
      </w:r>
      <w:r w:rsidR="00AF156B">
        <w:rPr>
          <w:b/>
          <w:bCs/>
          <w:sz w:val="22"/>
        </w:rPr>
        <w:t>2</w:t>
      </w:r>
      <w:r w:rsidR="0081158C">
        <w:rPr>
          <w:b/>
          <w:bCs/>
          <w:sz w:val="22"/>
        </w:rPr>
        <w:t>4</w:t>
      </w:r>
      <w:r>
        <w:rPr>
          <w:sz w:val="22"/>
        </w:rPr>
        <w:t xml:space="preserve"> e-mailem na adresu podatelny </w:t>
      </w:r>
      <w:proofErr w:type="spellStart"/>
      <w:r>
        <w:rPr>
          <w:sz w:val="22"/>
        </w:rPr>
        <w:t>KrÚ</w:t>
      </w:r>
      <w:proofErr w:type="spellEnd"/>
      <w:r>
        <w:rPr>
          <w:sz w:val="22"/>
        </w:rPr>
        <w:t xml:space="preserve"> </w:t>
      </w:r>
      <w:hyperlink r:id="rId13" w:history="1">
        <w:r>
          <w:rPr>
            <w:rStyle w:val="Hypertextovodkaz"/>
            <w:sz w:val="22"/>
          </w:rPr>
          <w:t>posta@kr-vysocina.cz</w:t>
        </w:r>
      </w:hyperlink>
      <w:r>
        <w:rPr>
          <w:sz w:val="22"/>
        </w:rPr>
        <w:t xml:space="preserve"> včetně dokladů nutných k posouzení žádosti. </w:t>
      </w:r>
      <w:r w:rsidRPr="0012552D">
        <w:rPr>
          <w:sz w:val="22"/>
          <w:szCs w:val="22"/>
        </w:rPr>
        <w:t>Za originál elektronicky vyplněné žádosti se považuje elektronicky podepsaný formulář žádosti či e-mail podepsaný zaručeným elektronickým podpisem, jež obsahuje vyplněný formulář žádosti</w:t>
      </w:r>
      <w:r>
        <w:rPr>
          <w:sz w:val="22"/>
          <w:szCs w:val="22"/>
        </w:rPr>
        <w:t>.</w:t>
      </w:r>
      <w:r>
        <w:rPr>
          <w:sz w:val="22"/>
        </w:rPr>
        <w:t xml:space="preserve"> Doklady, které je třeba doložit v originále či úředně ověřené kopii a vznikly v listinné podobě, musí být konvertovány v souladu se</w:t>
      </w:r>
      <w:r>
        <w:rPr>
          <w:color w:val="0000FF"/>
          <w:sz w:val="22"/>
        </w:rPr>
        <w:t> </w:t>
      </w:r>
      <w:r>
        <w:rPr>
          <w:sz w:val="22"/>
        </w:rPr>
        <w:t xml:space="preserve">zákonem č. 300/2008 Sb., </w:t>
      </w:r>
      <w:r w:rsidR="004B4073">
        <w:rPr>
          <w:sz w:val="22"/>
        </w:rPr>
        <w:br/>
      </w:r>
      <w:r>
        <w:rPr>
          <w:sz w:val="22"/>
        </w:rPr>
        <w:t>o elektronických úkonech a autorizované konverzi dokumentů.</w:t>
      </w:r>
      <w:r>
        <w:rPr>
          <w:color w:val="0000FF"/>
        </w:rPr>
        <w:t> </w:t>
      </w:r>
      <w:r w:rsidR="0022068B">
        <w:rPr>
          <w:bCs/>
          <w:sz w:val="22"/>
        </w:rPr>
        <w:t>Za pod</w:t>
      </w:r>
      <w:r w:rsidR="00C62C68">
        <w:rPr>
          <w:bCs/>
          <w:sz w:val="22"/>
        </w:rPr>
        <w:t>á</w:t>
      </w:r>
      <w:r w:rsidR="0022068B">
        <w:rPr>
          <w:bCs/>
          <w:sz w:val="22"/>
        </w:rPr>
        <w:t>n</w:t>
      </w:r>
      <w:r w:rsidR="00C62C68">
        <w:rPr>
          <w:bCs/>
          <w:sz w:val="22"/>
        </w:rPr>
        <w:t>í</w:t>
      </w:r>
      <w:r w:rsidR="0022068B">
        <w:rPr>
          <w:bCs/>
          <w:sz w:val="22"/>
        </w:rPr>
        <w:t xml:space="preserve"> žádost</w:t>
      </w:r>
      <w:r w:rsidR="00C62C68">
        <w:rPr>
          <w:bCs/>
          <w:sz w:val="22"/>
        </w:rPr>
        <w:t>i</w:t>
      </w:r>
      <w:r w:rsidR="0022068B">
        <w:rPr>
          <w:bCs/>
          <w:sz w:val="22"/>
        </w:rPr>
        <w:t xml:space="preserve"> není považováno zaslání</w:t>
      </w:r>
      <w:r w:rsidR="0022068B">
        <w:rPr>
          <w:sz w:val="22"/>
          <w:szCs w:val="22"/>
        </w:rPr>
        <w:t xml:space="preserve"> odkazu pro její vyzvednutí z internetového či jiného úložiště</w:t>
      </w:r>
      <w:r w:rsidR="00634E15">
        <w:rPr>
          <w:sz w:val="22"/>
          <w:szCs w:val="22"/>
        </w:rPr>
        <w:t>.</w:t>
      </w:r>
      <w:r w:rsidR="0022068B">
        <w:rPr>
          <w:sz w:val="22"/>
          <w:szCs w:val="22"/>
        </w:rPr>
        <w:t xml:space="preserve"> </w:t>
      </w:r>
      <w:r>
        <w:rPr>
          <w:sz w:val="22"/>
        </w:rPr>
        <w:t xml:space="preserve">Do předmětu zprávy napište: </w:t>
      </w:r>
      <w:r>
        <w:rPr>
          <w:b/>
          <w:bCs/>
          <w:sz w:val="22"/>
        </w:rPr>
        <w:t>Fond Vysočiny, Program „</w:t>
      </w:r>
      <w:r w:rsidR="00341309">
        <w:rPr>
          <w:b/>
          <w:bCs/>
          <w:sz w:val="22"/>
        </w:rPr>
        <w:t>ROZVOJ PODNIKATELŮ 202</w:t>
      </w:r>
      <w:r w:rsidR="0081158C">
        <w:rPr>
          <w:b/>
          <w:bCs/>
          <w:sz w:val="22"/>
        </w:rPr>
        <w:t>4</w:t>
      </w:r>
      <w:r>
        <w:rPr>
          <w:b/>
          <w:bCs/>
          <w:sz w:val="22"/>
        </w:rPr>
        <w:t xml:space="preserve">“. </w:t>
      </w:r>
      <w:r w:rsidRPr="00BB6704">
        <w:rPr>
          <w:bCs/>
          <w:sz w:val="22"/>
        </w:rPr>
        <w:t>V případě podání žádosti prostřednictvím e-mailu</w:t>
      </w:r>
      <w:r>
        <w:rPr>
          <w:bCs/>
          <w:sz w:val="22"/>
        </w:rPr>
        <w:t xml:space="preserve"> je nutné respektovat požadavky na elektronická podání Krajského úřadu Kraje Vysočina</w:t>
      </w:r>
      <w:r w:rsidRPr="000C54ED">
        <w:rPr>
          <w:bCs/>
          <w:sz w:val="22"/>
        </w:rPr>
        <w:t xml:space="preserve">, </w:t>
      </w:r>
      <w:r w:rsidRPr="00B10F24">
        <w:rPr>
          <w:bCs/>
          <w:sz w:val="22"/>
        </w:rPr>
        <w:t>uvedené na adrese</w:t>
      </w:r>
      <w:r w:rsidR="00634E15">
        <w:rPr>
          <w:bCs/>
          <w:sz w:val="22"/>
        </w:rPr>
        <w:t xml:space="preserve"> </w:t>
      </w:r>
      <w:hyperlink r:id="rId14" w:history="1">
        <w:r w:rsidR="00DA20DF" w:rsidRPr="0047272D">
          <w:rPr>
            <w:rStyle w:val="Hypertextovodkaz"/>
            <w:bCs/>
            <w:sz w:val="22"/>
          </w:rPr>
          <w:t>https://www.kr-vysocina.cz/podatelna-krajskeho-uradu-kraje-vysocina/d-4032052</w:t>
        </w:r>
      </w:hyperlink>
      <w:r>
        <w:rPr>
          <w:bCs/>
          <w:sz w:val="22"/>
        </w:rPr>
        <w:t>.</w:t>
      </w:r>
    </w:p>
    <w:p w14:paraId="0E87156F" w14:textId="77777777"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</w:p>
    <w:p w14:paraId="6F4DFBAB" w14:textId="77777777" w:rsidR="00E67318" w:rsidRDefault="00E67318" w:rsidP="00884C3C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sym w:font="Wingdings" w:char="F0E8"/>
      </w:r>
      <w:r>
        <w:rPr>
          <w:rFonts w:ascii="Arial" w:hAnsi="Arial" w:cs="Arial"/>
          <w:b/>
          <w:bCs/>
          <w:sz w:val="22"/>
        </w:rPr>
        <w:t xml:space="preserve"> Varianta 3 – „Elektronické podání žádosti prostřednictvím datové schránky“</w:t>
      </w:r>
    </w:p>
    <w:p w14:paraId="1DBCBFBE" w14:textId="77777777" w:rsidR="00E67318" w:rsidRPr="004A2AF6" w:rsidRDefault="00E67318" w:rsidP="004A2AF6">
      <w:pPr>
        <w:pStyle w:val="Default"/>
        <w:jc w:val="both"/>
      </w:pPr>
      <w:r>
        <w:rPr>
          <w:sz w:val="22"/>
        </w:rPr>
        <w:t xml:space="preserve">Formulář </w:t>
      </w:r>
      <w:r w:rsidR="00CC32DB">
        <w:rPr>
          <w:sz w:val="22"/>
        </w:rPr>
        <w:t>žádosti</w:t>
      </w:r>
      <w:r w:rsidR="00AF156B">
        <w:rPr>
          <w:sz w:val="22"/>
        </w:rPr>
        <w:t xml:space="preserve"> (nikoliv jen </w:t>
      </w:r>
      <w:proofErr w:type="spellStart"/>
      <w:r w:rsidR="00664F53">
        <w:rPr>
          <w:sz w:val="22"/>
        </w:rPr>
        <w:t>xml</w:t>
      </w:r>
      <w:proofErr w:type="spellEnd"/>
      <w:r w:rsidR="00664F53">
        <w:rPr>
          <w:sz w:val="22"/>
        </w:rPr>
        <w:t xml:space="preserve"> </w:t>
      </w:r>
      <w:r w:rsidR="00AF156B">
        <w:rPr>
          <w:sz w:val="22"/>
        </w:rPr>
        <w:t xml:space="preserve">data ze žádosti) </w:t>
      </w:r>
      <w:r>
        <w:rPr>
          <w:sz w:val="22"/>
        </w:rPr>
        <w:t xml:space="preserve">bude odeslán z datové schránky žadatele nebo osoby oprávněné za žadatele jednat na základě plné moci v termínu od </w:t>
      </w:r>
      <w:r w:rsidR="00494816">
        <w:rPr>
          <w:b/>
          <w:sz w:val="22"/>
        </w:rPr>
        <w:t>1</w:t>
      </w:r>
      <w:r w:rsidR="0081158C">
        <w:rPr>
          <w:b/>
          <w:sz w:val="22"/>
        </w:rPr>
        <w:t>4</w:t>
      </w:r>
      <w:r w:rsidRPr="00F5052E">
        <w:rPr>
          <w:b/>
          <w:sz w:val="22"/>
        </w:rPr>
        <w:t xml:space="preserve">. </w:t>
      </w:r>
      <w:r w:rsidR="00494816">
        <w:rPr>
          <w:b/>
          <w:sz w:val="22"/>
        </w:rPr>
        <w:t>10</w:t>
      </w:r>
      <w:r w:rsidRPr="00F5052E">
        <w:rPr>
          <w:b/>
          <w:sz w:val="22"/>
        </w:rPr>
        <w:t>. 20</w:t>
      </w:r>
      <w:r w:rsidR="00AF156B">
        <w:rPr>
          <w:b/>
          <w:sz w:val="22"/>
        </w:rPr>
        <w:t>2</w:t>
      </w:r>
      <w:r w:rsidR="0081158C">
        <w:rPr>
          <w:b/>
          <w:sz w:val="22"/>
        </w:rPr>
        <w:t>4</w:t>
      </w:r>
      <w:r>
        <w:rPr>
          <w:sz w:val="22"/>
        </w:rPr>
        <w:t xml:space="preserve"> </w:t>
      </w:r>
      <w:r w:rsidR="007F0496" w:rsidRPr="00A1198D">
        <w:rPr>
          <w:b/>
          <w:sz w:val="22"/>
        </w:rPr>
        <w:t>od 8:00 hod</w:t>
      </w:r>
      <w:r w:rsidR="007F0496">
        <w:rPr>
          <w:sz w:val="22"/>
        </w:rPr>
        <w:t xml:space="preserve"> </w:t>
      </w:r>
      <w:r>
        <w:rPr>
          <w:sz w:val="22"/>
        </w:rPr>
        <w:t xml:space="preserve">do </w:t>
      </w:r>
      <w:r w:rsidR="00494816">
        <w:rPr>
          <w:b/>
          <w:bCs/>
          <w:sz w:val="22"/>
        </w:rPr>
        <w:t>2</w:t>
      </w:r>
      <w:r w:rsidR="0092717C">
        <w:rPr>
          <w:b/>
          <w:bCs/>
          <w:sz w:val="22"/>
        </w:rPr>
        <w:t>3</w:t>
      </w:r>
      <w:r>
        <w:rPr>
          <w:b/>
          <w:bCs/>
          <w:sz w:val="22"/>
        </w:rPr>
        <w:t xml:space="preserve">. </w:t>
      </w:r>
      <w:r w:rsidR="00494816">
        <w:rPr>
          <w:b/>
          <w:bCs/>
          <w:sz w:val="22"/>
        </w:rPr>
        <w:t>10</w:t>
      </w:r>
      <w:r>
        <w:rPr>
          <w:b/>
          <w:bCs/>
          <w:sz w:val="22"/>
        </w:rPr>
        <w:t>. 20</w:t>
      </w:r>
      <w:r w:rsidR="00AF156B">
        <w:rPr>
          <w:b/>
          <w:bCs/>
          <w:sz w:val="22"/>
        </w:rPr>
        <w:t>2</w:t>
      </w:r>
      <w:r w:rsidR="0081158C">
        <w:rPr>
          <w:b/>
          <w:bCs/>
          <w:sz w:val="22"/>
        </w:rPr>
        <w:t>4</w:t>
      </w:r>
      <w:r>
        <w:rPr>
          <w:sz w:val="22"/>
        </w:rPr>
        <w:t xml:space="preserve"> na adresu datové schránky Kraje Vysočina (ksab3eu) včetně dokladů nutných k posouzení žádosti. Doklady, které je třeba doložit v originále či úředně ověřené kopii, musí být konvertovány v souladu se zákonem č. 300/2008 Sb., o elektronických úkonech </w:t>
      </w:r>
      <w:r w:rsidR="004B4073">
        <w:rPr>
          <w:sz w:val="22"/>
        </w:rPr>
        <w:br/>
      </w:r>
      <w:r>
        <w:rPr>
          <w:sz w:val="22"/>
        </w:rPr>
        <w:t>a autorizované konverzi dokumentů.</w:t>
      </w:r>
      <w:r>
        <w:t> </w:t>
      </w:r>
      <w:r>
        <w:rPr>
          <w:sz w:val="22"/>
        </w:rPr>
        <w:t xml:space="preserve">V případě podání žádosti prostřednictvím datové schránky není třeba formulář podepsat zaručeným elektronickým podpisem (kvalifikovaným certifikátem), s výjimkou případů, kdy zákon, jiný právní předpis, vnitřní předpis žadatele nebo obdobný dokument vyžaduje ověřený podpis, nebo současně podpisy více osob (např. členů </w:t>
      </w:r>
      <w:r>
        <w:rPr>
          <w:sz w:val="22"/>
        </w:rPr>
        <w:lastRenderedPageBreak/>
        <w:t>statutárního orgánu).</w:t>
      </w:r>
      <w:r>
        <w:rPr>
          <w:color w:val="FF0000"/>
          <w:sz w:val="22"/>
        </w:rPr>
        <w:t> </w:t>
      </w:r>
      <w:r w:rsidR="00C62C68">
        <w:rPr>
          <w:bCs/>
          <w:sz w:val="22"/>
        </w:rPr>
        <w:t>Za podání žádosti není považováno zaslání</w:t>
      </w:r>
      <w:r w:rsidR="00C62C68">
        <w:rPr>
          <w:sz w:val="22"/>
          <w:szCs w:val="22"/>
        </w:rPr>
        <w:t xml:space="preserve"> odkazu pro její vyzvednutí </w:t>
      </w:r>
      <w:r w:rsidR="004B4073">
        <w:rPr>
          <w:sz w:val="22"/>
          <w:szCs w:val="22"/>
        </w:rPr>
        <w:br/>
      </w:r>
      <w:r w:rsidR="00C62C68">
        <w:rPr>
          <w:sz w:val="22"/>
          <w:szCs w:val="22"/>
        </w:rPr>
        <w:t xml:space="preserve">z internetového či jiného úložiště. </w:t>
      </w:r>
      <w:r>
        <w:rPr>
          <w:sz w:val="22"/>
        </w:rPr>
        <w:t xml:space="preserve">Do předmětu zprávy napište: </w:t>
      </w:r>
      <w:r>
        <w:rPr>
          <w:b/>
          <w:bCs/>
          <w:sz w:val="22"/>
        </w:rPr>
        <w:t>Fond Vysočiny, Program „</w:t>
      </w:r>
      <w:r w:rsidR="00341309">
        <w:rPr>
          <w:b/>
          <w:bCs/>
          <w:sz w:val="22"/>
        </w:rPr>
        <w:t>ROZVOJ PODNIKATELŮ 202</w:t>
      </w:r>
      <w:r w:rsidR="0081158C">
        <w:rPr>
          <w:b/>
          <w:bCs/>
          <w:sz w:val="22"/>
        </w:rPr>
        <w:t>4</w:t>
      </w:r>
      <w:r>
        <w:rPr>
          <w:b/>
          <w:bCs/>
          <w:sz w:val="22"/>
        </w:rPr>
        <w:t>“.</w:t>
      </w:r>
    </w:p>
    <w:p w14:paraId="6D148FCC" w14:textId="77777777" w:rsidR="009A3BAF" w:rsidRDefault="009A3BAF" w:rsidP="00E67318">
      <w:pPr>
        <w:rPr>
          <w:rFonts w:ascii="Arial" w:hAnsi="Arial" w:cs="Arial"/>
          <w:sz w:val="22"/>
        </w:rPr>
      </w:pPr>
    </w:p>
    <w:p w14:paraId="48DD72A8" w14:textId="77777777" w:rsidR="00E67318" w:rsidRDefault="00E67318" w:rsidP="00E67318">
      <w:pPr>
        <w:rPr>
          <w:rFonts w:ascii="Arial" w:hAnsi="Arial" w:cs="Arial"/>
          <w:b/>
          <w:bCs/>
          <w:sz w:val="22"/>
          <w:u w:val="single"/>
        </w:rPr>
      </w:pPr>
      <w:r w:rsidRPr="00E67318">
        <w:rPr>
          <w:rFonts w:ascii="Arial" w:hAnsi="Arial" w:cs="Arial"/>
          <w:b/>
          <w:bCs/>
          <w:sz w:val="22"/>
        </w:rPr>
        <w:t xml:space="preserve">15) </w:t>
      </w:r>
      <w:r>
        <w:rPr>
          <w:rFonts w:ascii="Arial" w:hAnsi="Arial" w:cs="Arial"/>
          <w:b/>
          <w:bCs/>
          <w:sz w:val="22"/>
          <w:u w:val="single"/>
        </w:rPr>
        <w:t>Doklady nutné k posouzení žádosti:</w:t>
      </w:r>
    </w:p>
    <w:p w14:paraId="72846015" w14:textId="77777777" w:rsidR="00E67318" w:rsidRPr="009E3BED" w:rsidRDefault="00E67318" w:rsidP="00E67318">
      <w:pPr>
        <w:rPr>
          <w:rFonts w:ascii="Arial" w:hAnsi="Arial" w:cs="Arial"/>
          <w:b/>
          <w:bCs/>
          <w:sz w:val="22"/>
          <w:u w:val="single"/>
        </w:rPr>
      </w:pPr>
    </w:p>
    <w:p w14:paraId="5B6709A7" w14:textId="77777777" w:rsidR="00E67318" w:rsidRPr="007A723A" w:rsidRDefault="00505CFF" w:rsidP="009D7D80">
      <w:pPr>
        <w:numPr>
          <w:ilvl w:val="0"/>
          <w:numId w:val="27"/>
        </w:numPr>
        <w:tabs>
          <w:tab w:val="clear" w:pos="720"/>
        </w:tabs>
        <w:spacing w:before="80"/>
        <w:ind w:left="12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Kopie d</w:t>
      </w:r>
      <w:r w:rsidR="00E67318" w:rsidRPr="00E422EE">
        <w:rPr>
          <w:rFonts w:ascii="Arial" w:hAnsi="Arial" w:cs="Arial"/>
          <w:iCs/>
          <w:sz w:val="22"/>
          <w:szCs w:val="22"/>
        </w:rPr>
        <w:t>oklad</w:t>
      </w:r>
      <w:r>
        <w:rPr>
          <w:rFonts w:ascii="Arial" w:hAnsi="Arial" w:cs="Arial"/>
          <w:iCs/>
          <w:sz w:val="22"/>
          <w:szCs w:val="22"/>
        </w:rPr>
        <w:t>u</w:t>
      </w:r>
      <w:r w:rsidR="00E67318" w:rsidRPr="00E422EE">
        <w:rPr>
          <w:rFonts w:ascii="Arial" w:hAnsi="Arial" w:cs="Arial"/>
          <w:iCs/>
          <w:sz w:val="22"/>
          <w:szCs w:val="22"/>
        </w:rPr>
        <w:t xml:space="preserve"> o právní subjektivitě žadatele, kterým je </w:t>
      </w:r>
      <w:r w:rsidR="00E67318" w:rsidRPr="00E422EE">
        <w:rPr>
          <w:rFonts w:ascii="Arial" w:hAnsi="Arial" w:cs="Arial"/>
          <w:b/>
          <w:iCs/>
          <w:sz w:val="22"/>
          <w:szCs w:val="22"/>
        </w:rPr>
        <w:t>výpis z registru osob</w:t>
      </w:r>
      <w:r w:rsidR="00E67318">
        <w:rPr>
          <w:rFonts w:ascii="Arial" w:hAnsi="Arial" w:cs="Arial"/>
          <w:b/>
          <w:iCs/>
          <w:sz w:val="22"/>
          <w:szCs w:val="22"/>
        </w:rPr>
        <w:t xml:space="preserve"> </w:t>
      </w:r>
      <w:r w:rsidR="00E67318" w:rsidRPr="00E422EE">
        <w:rPr>
          <w:rFonts w:ascii="Arial" w:hAnsi="Arial" w:cs="Arial"/>
          <w:iCs/>
          <w:sz w:val="22"/>
          <w:szCs w:val="22"/>
        </w:rPr>
        <w:t xml:space="preserve">pro osoby právnické a osoby fyzické podnikající obsahující </w:t>
      </w:r>
      <w:r w:rsidR="00E67318" w:rsidRPr="00772999">
        <w:rPr>
          <w:rFonts w:ascii="Arial" w:hAnsi="Arial" w:cs="Arial"/>
          <w:iCs/>
          <w:sz w:val="22"/>
          <w:szCs w:val="22"/>
          <w:u w:val="single"/>
        </w:rPr>
        <w:t>název žadatele, sídlo žadatele, IČO a statutární orgán žadatele</w:t>
      </w:r>
      <w:r w:rsidR="00E67318">
        <w:rPr>
          <w:rFonts w:ascii="Arial" w:hAnsi="Arial" w:cs="Arial"/>
          <w:iCs/>
          <w:sz w:val="22"/>
          <w:szCs w:val="22"/>
          <w:u w:val="single"/>
        </w:rPr>
        <w:t xml:space="preserve"> (jméno osoby či osob oprávněných jednat jménem žadatele)</w:t>
      </w:r>
      <w:r w:rsidR="00E67318" w:rsidRPr="00772999">
        <w:rPr>
          <w:rFonts w:ascii="Arial" w:hAnsi="Arial" w:cs="Arial"/>
          <w:iCs/>
          <w:sz w:val="22"/>
          <w:szCs w:val="22"/>
          <w:u w:val="single"/>
        </w:rPr>
        <w:t>.</w:t>
      </w:r>
      <w:r w:rsidR="00E67318" w:rsidRPr="00E422EE">
        <w:rPr>
          <w:rFonts w:ascii="Arial" w:hAnsi="Arial" w:cs="Arial"/>
          <w:iCs/>
          <w:sz w:val="22"/>
          <w:szCs w:val="22"/>
        </w:rPr>
        <w:t xml:space="preserve"> Výpis nesmí být starší 90 dnů před podáním žádosti.</w:t>
      </w:r>
      <w:r w:rsidR="00E67318">
        <w:rPr>
          <w:rFonts w:ascii="Arial" w:hAnsi="Arial" w:cs="Arial"/>
          <w:iCs/>
          <w:sz w:val="22"/>
          <w:szCs w:val="22"/>
        </w:rPr>
        <w:t xml:space="preserve"> </w:t>
      </w:r>
      <w:r w:rsidR="00E67318" w:rsidRPr="00E422EE">
        <w:rPr>
          <w:rFonts w:ascii="Arial" w:hAnsi="Arial" w:cs="Arial"/>
          <w:i/>
          <w:iCs/>
          <w:sz w:val="22"/>
          <w:szCs w:val="22"/>
        </w:rPr>
        <w:t xml:space="preserve">Tento výpis lze získat na jakékoliv pobočce České </w:t>
      </w:r>
      <w:r w:rsidR="00E67318">
        <w:rPr>
          <w:rFonts w:ascii="Arial" w:hAnsi="Arial" w:cs="Arial"/>
          <w:i/>
          <w:iCs/>
          <w:sz w:val="22"/>
          <w:szCs w:val="22"/>
        </w:rPr>
        <w:t>p</w:t>
      </w:r>
      <w:r w:rsidR="00E67318" w:rsidRPr="00E422EE">
        <w:rPr>
          <w:rFonts w:ascii="Arial" w:hAnsi="Arial" w:cs="Arial"/>
          <w:i/>
          <w:iCs/>
          <w:sz w:val="22"/>
          <w:szCs w:val="22"/>
        </w:rPr>
        <w:t>ošty či CZECHPOINTU</w:t>
      </w:r>
      <w:r w:rsidR="00E67318">
        <w:rPr>
          <w:rFonts w:ascii="Arial" w:hAnsi="Arial" w:cs="Arial"/>
          <w:iCs/>
          <w:sz w:val="22"/>
          <w:szCs w:val="22"/>
        </w:rPr>
        <w:t>.</w:t>
      </w:r>
    </w:p>
    <w:p w14:paraId="1AEA279C" w14:textId="77777777" w:rsidR="00E67318" w:rsidRDefault="00E67318" w:rsidP="00270FC8">
      <w:pPr>
        <w:ind w:left="1260"/>
        <w:jc w:val="both"/>
        <w:rPr>
          <w:rFonts w:ascii="Arial" w:hAnsi="Arial" w:cs="Arial"/>
          <w:iCs/>
          <w:sz w:val="22"/>
          <w:szCs w:val="22"/>
        </w:rPr>
      </w:pPr>
      <w:r w:rsidRPr="00E422EE">
        <w:rPr>
          <w:rFonts w:ascii="Arial" w:hAnsi="Arial" w:cs="Arial"/>
          <w:sz w:val="22"/>
        </w:rPr>
        <w:t>Za relevantní doklad o právní subjektivitě je pro účely podání žádosti o dotaci z Fondu Vysočiny</w:t>
      </w:r>
      <w:r>
        <w:rPr>
          <w:rFonts w:ascii="Arial" w:hAnsi="Arial" w:cs="Arial"/>
          <w:sz w:val="22"/>
        </w:rPr>
        <w:t xml:space="preserve"> považován i </w:t>
      </w:r>
      <w:r w:rsidR="000B005D">
        <w:rPr>
          <w:rFonts w:ascii="Arial" w:hAnsi="Arial" w:cs="Arial"/>
          <w:sz w:val="22"/>
        </w:rPr>
        <w:t>elektronick</w:t>
      </w:r>
      <w:r w:rsidR="002F678E">
        <w:rPr>
          <w:rFonts w:ascii="Arial" w:hAnsi="Arial" w:cs="Arial"/>
          <w:sz w:val="22"/>
        </w:rPr>
        <w:t>ý</w:t>
      </w:r>
      <w:r w:rsidR="000B005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výpis z veřejného rejstříku </w:t>
      </w:r>
      <w:r w:rsidR="004B4073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z webu justice.cz (</w:t>
      </w:r>
      <w:r w:rsidRPr="00E422EE">
        <w:rPr>
          <w:rFonts w:ascii="Arial" w:hAnsi="Arial" w:cs="Arial"/>
          <w:i/>
          <w:sz w:val="22"/>
        </w:rPr>
        <w:t>žadatel tento výpis získá</w:t>
      </w:r>
      <w:r>
        <w:rPr>
          <w:rFonts w:ascii="Arial" w:hAnsi="Arial" w:cs="Arial"/>
          <w:i/>
          <w:sz w:val="22"/>
        </w:rPr>
        <w:t xml:space="preserve"> po zadání IČO ve vyhledávání </w:t>
      </w:r>
      <w:r w:rsidR="004B4073">
        <w:rPr>
          <w:rFonts w:ascii="Arial" w:hAnsi="Arial" w:cs="Arial"/>
          <w:i/>
          <w:sz w:val="22"/>
        </w:rPr>
        <w:br/>
      </w:r>
      <w:r>
        <w:rPr>
          <w:rFonts w:ascii="Arial" w:hAnsi="Arial" w:cs="Arial"/>
          <w:i/>
          <w:sz w:val="22"/>
        </w:rPr>
        <w:t xml:space="preserve">a následně po kliknutí na výpis platných vytiskne </w:t>
      </w:r>
      <w:proofErr w:type="spellStart"/>
      <w:r>
        <w:rPr>
          <w:rFonts w:ascii="Arial" w:hAnsi="Arial" w:cs="Arial"/>
          <w:i/>
          <w:sz w:val="22"/>
        </w:rPr>
        <w:t>pdf</w:t>
      </w:r>
      <w:proofErr w:type="spellEnd"/>
      <w:r>
        <w:rPr>
          <w:rFonts w:ascii="Arial" w:hAnsi="Arial" w:cs="Arial"/>
          <w:i/>
          <w:sz w:val="22"/>
        </w:rPr>
        <w:t xml:space="preserve"> verzi výpisu)</w:t>
      </w:r>
      <w:r w:rsidR="00B95844">
        <w:rPr>
          <w:rFonts w:ascii="Arial" w:hAnsi="Arial" w:cs="Arial"/>
          <w:i/>
          <w:sz w:val="22"/>
        </w:rPr>
        <w:t xml:space="preserve"> nebo z webu www.rzp.cz</w:t>
      </w:r>
      <w:r w:rsidR="00B95844">
        <w:rPr>
          <w:rFonts w:ascii="Arial" w:hAnsi="Arial" w:cs="Arial"/>
          <w:sz w:val="22"/>
        </w:rPr>
        <w:t>, pokud obsahuje výše uvedené identifikační údaje žadatele</w:t>
      </w:r>
      <w:r w:rsidR="007E094A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B95844">
        <w:rPr>
          <w:rFonts w:ascii="Arial" w:hAnsi="Arial" w:cs="Arial"/>
          <w:sz w:val="22"/>
        </w:rPr>
        <w:t xml:space="preserve">Žadatel doloží vytištěný obraz elektronického dokumentu </w:t>
      </w:r>
      <w:r w:rsidR="00A62D67">
        <w:rPr>
          <w:rFonts w:ascii="Arial" w:hAnsi="Arial" w:cs="Arial"/>
          <w:sz w:val="22"/>
        </w:rPr>
        <w:t>PDF</w:t>
      </w:r>
      <w:r w:rsidR="00B95844">
        <w:rPr>
          <w:rFonts w:ascii="Arial" w:hAnsi="Arial" w:cs="Arial"/>
          <w:sz w:val="22"/>
        </w:rPr>
        <w:t xml:space="preserve">. </w:t>
      </w:r>
      <w:r w:rsidR="002F678E">
        <w:rPr>
          <w:rFonts w:ascii="Arial" w:hAnsi="Arial" w:cs="Arial"/>
          <w:sz w:val="22"/>
        </w:rPr>
        <w:t>Výpis</w:t>
      </w:r>
      <w:r>
        <w:rPr>
          <w:rFonts w:ascii="Arial" w:hAnsi="Arial" w:cs="Arial"/>
          <w:sz w:val="22"/>
        </w:rPr>
        <w:t xml:space="preserve"> nesmí být starší 90 dnů před podáním žádosti.</w:t>
      </w:r>
      <w:r w:rsidR="00B95844">
        <w:rPr>
          <w:rFonts w:ascii="Arial" w:hAnsi="Arial" w:cs="Arial"/>
          <w:sz w:val="22"/>
        </w:rPr>
        <w:t xml:space="preserve"> </w:t>
      </w:r>
    </w:p>
    <w:p w14:paraId="23FE3A48" w14:textId="77777777" w:rsidR="00E67318" w:rsidRPr="001C645D" w:rsidRDefault="00E67318" w:rsidP="00664F53">
      <w:pPr>
        <w:ind w:left="1260"/>
        <w:jc w:val="both"/>
        <w:rPr>
          <w:rFonts w:ascii="Arial" w:hAnsi="Arial" w:cs="Arial"/>
          <w:sz w:val="22"/>
        </w:rPr>
      </w:pPr>
      <w:r w:rsidRPr="007C400A">
        <w:rPr>
          <w:rFonts w:ascii="Arial" w:hAnsi="Arial" w:cs="Arial"/>
          <w:b/>
          <w:iCs/>
          <w:sz w:val="22"/>
          <w:szCs w:val="22"/>
        </w:rPr>
        <w:t xml:space="preserve">V případě, že </w:t>
      </w:r>
      <w:r w:rsidR="00FF17A5">
        <w:rPr>
          <w:rFonts w:ascii="Arial" w:hAnsi="Arial" w:cs="Arial"/>
          <w:b/>
          <w:iCs/>
          <w:sz w:val="22"/>
          <w:szCs w:val="22"/>
        </w:rPr>
        <w:t>doklad o právní subjektivitě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nebude </w:t>
      </w:r>
      <w:r w:rsidR="004E4B12">
        <w:rPr>
          <w:rFonts w:ascii="Arial" w:hAnsi="Arial" w:cs="Arial"/>
          <w:b/>
          <w:iCs/>
          <w:sz w:val="22"/>
          <w:szCs w:val="22"/>
        </w:rPr>
        <w:t xml:space="preserve">ani po výzvě k doplnění </w:t>
      </w:r>
      <w:r w:rsidRPr="007C400A">
        <w:rPr>
          <w:rFonts w:ascii="Arial" w:hAnsi="Arial" w:cs="Arial"/>
          <w:b/>
          <w:iCs/>
          <w:sz w:val="22"/>
          <w:szCs w:val="22"/>
        </w:rPr>
        <w:t>obsahovat požadované údaje o žadateli</w:t>
      </w:r>
      <w:r>
        <w:rPr>
          <w:rFonts w:ascii="Arial" w:hAnsi="Arial" w:cs="Arial"/>
          <w:b/>
          <w:iCs/>
          <w:sz w:val="22"/>
          <w:szCs w:val="22"/>
        </w:rPr>
        <w:t xml:space="preserve"> uvedené výše,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bude </w:t>
      </w:r>
      <w:r>
        <w:rPr>
          <w:rFonts w:ascii="Arial" w:hAnsi="Arial" w:cs="Arial"/>
          <w:b/>
          <w:iCs/>
          <w:sz w:val="22"/>
          <w:szCs w:val="22"/>
        </w:rPr>
        <w:t>žádost žadatele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vyřazen</w:t>
      </w:r>
      <w:r>
        <w:rPr>
          <w:rFonts w:ascii="Arial" w:hAnsi="Arial" w:cs="Arial"/>
          <w:b/>
          <w:iCs/>
          <w:sz w:val="22"/>
          <w:szCs w:val="22"/>
        </w:rPr>
        <w:t>a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z dalšího hodno</w:t>
      </w:r>
      <w:r>
        <w:rPr>
          <w:rFonts w:ascii="Arial" w:hAnsi="Arial" w:cs="Arial"/>
          <w:b/>
          <w:iCs/>
          <w:sz w:val="22"/>
          <w:szCs w:val="22"/>
        </w:rPr>
        <w:t>c</w:t>
      </w:r>
      <w:r w:rsidRPr="007C400A">
        <w:rPr>
          <w:rFonts w:ascii="Arial" w:hAnsi="Arial" w:cs="Arial"/>
          <w:b/>
          <w:iCs/>
          <w:sz w:val="22"/>
          <w:szCs w:val="22"/>
        </w:rPr>
        <w:t>ení.</w:t>
      </w:r>
    </w:p>
    <w:p w14:paraId="6B0E8EE1" w14:textId="77777777" w:rsidR="00E67318" w:rsidRPr="00F5052E" w:rsidRDefault="008148B2" w:rsidP="00D94CAE">
      <w:pPr>
        <w:numPr>
          <w:ilvl w:val="0"/>
          <w:numId w:val="27"/>
        </w:numPr>
        <w:tabs>
          <w:tab w:val="clear" w:pos="720"/>
        </w:tabs>
        <w:spacing w:before="80"/>
        <w:ind w:left="1276" w:hanging="374"/>
        <w:jc w:val="both"/>
        <w:rPr>
          <w:rFonts w:ascii="Arial" w:hAnsi="Arial" w:cs="Arial"/>
          <w:iCs/>
          <w:sz w:val="22"/>
        </w:rPr>
      </w:pPr>
      <w:r w:rsidRPr="00641BE6">
        <w:rPr>
          <w:rFonts w:ascii="Arial" w:hAnsi="Arial" w:cs="Arial"/>
          <w:sz w:val="22"/>
          <w:szCs w:val="22"/>
        </w:rPr>
        <w:t>Úplný výpis platných údajů z evidence skutečných majitelů</w:t>
      </w:r>
      <w:r w:rsidR="00641BE6" w:rsidRPr="00641BE6">
        <w:rPr>
          <w:rFonts w:ascii="Arial" w:hAnsi="Arial" w:cs="Arial"/>
          <w:sz w:val="22"/>
          <w:szCs w:val="22"/>
        </w:rPr>
        <w:t xml:space="preserve"> zřízené dle </w:t>
      </w:r>
      <w:r w:rsidR="00641BE6" w:rsidRPr="00696E1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zákona </w:t>
      </w:r>
      <w:r w:rsidR="007A6DB7">
        <w:rPr>
          <w:rFonts w:ascii="Arial" w:hAnsi="Arial" w:cs="Arial"/>
          <w:color w:val="333333"/>
          <w:sz w:val="22"/>
          <w:szCs w:val="22"/>
          <w:shd w:val="clear" w:color="auto" w:fill="FFFFFF"/>
        </w:rPr>
        <w:br/>
      </w:r>
      <w:r w:rsidR="00641BE6" w:rsidRPr="00696E1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č. </w:t>
      </w:r>
      <w:r w:rsidR="00641BE6" w:rsidRPr="002F678E">
        <w:rPr>
          <w:rFonts w:ascii="Arial" w:hAnsi="Arial" w:cs="Arial"/>
          <w:sz w:val="22"/>
          <w:szCs w:val="22"/>
          <w:shd w:val="clear" w:color="auto" w:fill="FFFFFF"/>
        </w:rPr>
        <w:t>37/2021 Sb., o evidenci skutečných majitelů, ve znění pozdějších předpisů</w:t>
      </w:r>
      <w:r w:rsidRPr="00E00105">
        <w:rPr>
          <w:rFonts w:ascii="Arial" w:hAnsi="Arial" w:cs="Arial"/>
          <w:sz w:val="22"/>
        </w:rPr>
        <w:t xml:space="preserve"> </w:t>
      </w:r>
      <w:r w:rsidR="0012101B" w:rsidRPr="00DE780E">
        <w:rPr>
          <w:rFonts w:ascii="Arial" w:hAnsi="Arial" w:cs="Arial"/>
          <w:sz w:val="22"/>
          <w:szCs w:val="22"/>
        </w:rPr>
        <w:t>(dokládají</w:t>
      </w:r>
      <w:r w:rsidR="0012101B">
        <w:rPr>
          <w:rFonts w:ascii="Arial" w:hAnsi="Arial" w:cs="Arial"/>
          <w:sz w:val="22"/>
          <w:szCs w:val="22"/>
        </w:rPr>
        <w:t xml:space="preserve"> </w:t>
      </w:r>
      <w:r w:rsidR="0012101B" w:rsidRPr="00DE780E">
        <w:rPr>
          <w:rFonts w:ascii="Arial" w:hAnsi="Arial" w:cs="Arial"/>
          <w:sz w:val="22"/>
          <w:szCs w:val="22"/>
        </w:rPr>
        <w:t xml:space="preserve">pouze právnické osoby podnikající). </w:t>
      </w:r>
      <w:r w:rsidRPr="00E00105">
        <w:rPr>
          <w:rFonts w:ascii="Arial" w:hAnsi="Arial" w:cs="Arial"/>
          <w:i/>
          <w:sz w:val="22"/>
        </w:rPr>
        <w:t>Tento výpis lze získat</w:t>
      </w:r>
      <w:r w:rsidR="00D80EA1">
        <w:rPr>
          <w:rFonts w:ascii="Arial" w:hAnsi="Arial" w:cs="Arial"/>
          <w:i/>
          <w:sz w:val="22"/>
        </w:rPr>
        <w:t xml:space="preserve"> prostřednictvím datové schránky </w:t>
      </w:r>
      <w:r w:rsidR="00AF60F0">
        <w:rPr>
          <w:rFonts w:ascii="Arial" w:hAnsi="Arial" w:cs="Arial"/>
          <w:i/>
          <w:sz w:val="22"/>
        </w:rPr>
        <w:t>žadatele</w:t>
      </w:r>
      <w:r w:rsidR="00D80EA1">
        <w:rPr>
          <w:rFonts w:ascii="Arial" w:hAnsi="Arial" w:cs="Arial"/>
          <w:i/>
          <w:sz w:val="22"/>
        </w:rPr>
        <w:t xml:space="preserve"> nebo</w:t>
      </w:r>
      <w:r w:rsidRPr="00E00105">
        <w:rPr>
          <w:rFonts w:ascii="Arial" w:hAnsi="Arial" w:cs="Arial"/>
          <w:i/>
          <w:sz w:val="22"/>
        </w:rPr>
        <w:t xml:space="preserve"> na </w:t>
      </w:r>
      <w:r>
        <w:rPr>
          <w:rFonts w:ascii="Arial" w:hAnsi="Arial" w:cs="Arial"/>
          <w:i/>
          <w:sz w:val="22"/>
        </w:rPr>
        <w:t>příslušném krajském soud</w:t>
      </w:r>
      <w:r w:rsidR="00D80EA1">
        <w:rPr>
          <w:rFonts w:ascii="Arial" w:hAnsi="Arial" w:cs="Arial"/>
          <w:i/>
          <w:sz w:val="22"/>
        </w:rPr>
        <w:t>ě</w:t>
      </w:r>
      <w:r w:rsidRPr="00E00105">
        <w:rPr>
          <w:rFonts w:ascii="Arial" w:hAnsi="Arial" w:cs="Arial"/>
          <w:i/>
          <w:sz w:val="22"/>
        </w:rPr>
        <w:t>.</w:t>
      </w:r>
    </w:p>
    <w:p w14:paraId="288C4CD2" w14:textId="77777777" w:rsidR="009A35FA" w:rsidRDefault="00E67318" w:rsidP="009D7D80">
      <w:pPr>
        <w:numPr>
          <w:ilvl w:val="0"/>
          <w:numId w:val="27"/>
        </w:numPr>
        <w:tabs>
          <w:tab w:val="clear" w:pos="720"/>
        </w:tabs>
        <w:spacing w:before="80"/>
        <w:ind w:left="1260"/>
        <w:jc w:val="both"/>
        <w:rPr>
          <w:rFonts w:ascii="Arial" w:hAnsi="Arial" w:cs="Arial"/>
          <w:sz w:val="22"/>
        </w:rPr>
      </w:pPr>
      <w:r w:rsidRPr="00FE555D">
        <w:rPr>
          <w:rFonts w:ascii="Arial" w:hAnsi="Arial" w:cs="Arial"/>
          <w:sz w:val="22"/>
        </w:rPr>
        <w:t xml:space="preserve">Podrobný položkový rozpis nákladů projektu (možno řešit formou cenové nabídky od dodavatele; nelze okopírovat tabulku z bodu </w:t>
      </w:r>
      <w:r w:rsidR="006B0385">
        <w:rPr>
          <w:rFonts w:ascii="Arial" w:hAnsi="Arial" w:cs="Arial"/>
          <w:sz w:val="22"/>
        </w:rPr>
        <w:t>7</w:t>
      </w:r>
      <w:r w:rsidRPr="00FE555D">
        <w:rPr>
          <w:rFonts w:ascii="Arial" w:hAnsi="Arial" w:cs="Arial"/>
          <w:sz w:val="22"/>
        </w:rPr>
        <w:t xml:space="preserve"> žádosti)</w:t>
      </w:r>
      <w:r w:rsidR="009A35FA">
        <w:rPr>
          <w:rFonts w:ascii="Arial" w:hAnsi="Arial" w:cs="Arial"/>
          <w:sz w:val="22"/>
        </w:rPr>
        <w:t>. Pokud bude doložena cenová nabídka v cizí měně, je třeba doložit i její přepočet na Kč.</w:t>
      </w:r>
    </w:p>
    <w:p w14:paraId="296BCA2A" w14:textId="77777777" w:rsidR="00E67318" w:rsidRPr="00FE555D" w:rsidRDefault="009A35FA" w:rsidP="009D7D80">
      <w:pPr>
        <w:numPr>
          <w:ilvl w:val="0"/>
          <w:numId w:val="27"/>
        </w:numPr>
        <w:tabs>
          <w:tab w:val="clear" w:pos="720"/>
        </w:tabs>
        <w:spacing w:before="80"/>
        <w:ind w:left="12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Foto pořizovaného stroje (může být i ilustrační).</w:t>
      </w:r>
      <w:r w:rsidR="00E67318" w:rsidRPr="00FE555D">
        <w:rPr>
          <w:rFonts w:ascii="Arial" w:hAnsi="Arial" w:cs="Arial"/>
          <w:sz w:val="22"/>
        </w:rPr>
        <w:t xml:space="preserve"> </w:t>
      </w:r>
    </w:p>
    <w:p w14:paraId="273777BD" w14:textId="77777777" w:rsidR="00E67318" w:rsidRDefault="00E67318" w:rsidP="00E67318">
      <w:pPr>
        <w:rPr>
          <w:rFonts w:ascii="Arial" w:hAnsi="Arial" w:cs="Arial"/>
          <w:i/>
          <w:iCs/>
          <w:sz w:val="22"/>
        </w:rPr>
      </w:pPr>
    </w:p>
    <w:p w14:paraId="15F95645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16) Odpovědnost za realizaci podpory (garant programu):</w:t>
      </w:r>
    </w:p>
    <w:p w14:paraId="196F48EB" w14:textId="77777777" w:rsidR="00E67318" w:rsidRDefault="00E67318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Garantem programu je odbor</w:t>
      </w:r>
      <w:r w:rsidR="0013213C">
        <w:rPr>
          <w:rFonts w:ascii="Arial" w:hAnsi="Arial" w:cs="Arial"/>
          <w:sz w:val="22"/>
        </w:rPr>
        <w:t xml:space="preserve"> regionálního rozvoje</w:t>
      </w:r>
      <w:r>
        <w:rPr>
          <w:rFonts w:ascii="Arial" w:hAnsi="Arial" w:cs="Arial"/>
          <w:sz w:val="22"/>
        </w:rPr>
        <w:t xml:space="preserve">, Krajský úřad Kraje Vysočina, </w:t>
      </w:r>
      <w:r w:rsidR="002A3359">
        <w:rPr>
          <w:rFonts w:ascii="Arial" w:hAnsi="Arial" w:cs="Arial"/>
          <w:sz w:val="22"/>
        </w:rPr>
        <w:t>Ke Skalce</w:t>
      </w:r>
      <w:r w:rsidR="0013213C">
        <w:rPr>
          <w:rFonts w:ascii="Arial" w:hAnsi="Arial" w:cs="Arial"/>
          <w:sz w:val="22"/>
        </w:rPr>
        <w:t xml:space="preserve"> </w:t>
      </w:r>
      <w:r w:rsidR="002A3359">
        <w:rPr>
          <w:rFonts w:ascii="Arial" w:hAnsi="Arial" w:cs="Arial"/>
          <w:sz w:val="22"/>
        </w:rPr>
        <w:t>5907</w:t>
      </w:r>
      <w:r w:rsidR="0013213C">
        <w:rPr>
          <w:rFonts w:ascii="Arial" w:hAnsi="Arial" w:cs="Arial"/>
          <w:sz w:val="22"/>
        </w:rPr>
        <w:t>/</w:t>
      </w:r>
      <w:r w:rsidR="002A3359">
        <w:rPr>
          <w:rFonts w:ascii="Arial" w:hAnsi="Arial" w:cs="Arial"/>
          <w:sz w:val="22"/>
        </w:rPr>
        <w:t>47</w:t>
      </w:r>
      <w:r>
        <w:rPr>
          <w:rFonts w:ascii="Arial" w:hAnsi="Arial" w:cs="Arial"/>
          <w:sz w:val="22"/>
        </w:rPr>
        <w:t>, Jihlava, 58</w:t>
      </w:r>
      <w:r w:rsidR="00595FC0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</w:t>
      </w:r>
      <w:r w:rsidR="00595FC0">
        <w:rPr>
          <w:rFonts w:ascii="Arial" w:hAnsi="Arial" w:cs="Arial"/>
          <w:sz w:val="22"/>
        </w:rPr>
        <w:t>01</w:t>
      </w:r>
      <w:r>
        <w:rPr>
          <w:rFonts w:ascii="Arial" w:hAnsi="Arial" w:cs="Arial"/>
          <w:sz w:val="22"/>
        </w:rPr>
        <w:t>.</w:t>
      </w:r>
    </w:p>
    <w:p w14:paraId="5D4D2D85" w14:textId="77777777" w:rsidR="00E67318" w:rsidRDefault="00E67318" w:rsidP="00270F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Průběžné informace ke zpracování projektů bude poskytovat odbor</w:t>
      </w:r>
      <w:r w:rsidR="007811D4">
        <w:rPr>
          <w:rFonts w:ascii="Arial" w:hAnsi="Arial" w:cs="Arial"/>
          <w:sz w:val="22"/>
        </w:rPr>
        <w:t xml:space="preserve"> regionálního rozvoje</w:t>
      </w:r>
      <w:r>
        <w:rPr>
          <w:rFonts w:ascii="Arial" w:hAnsi="Arial" w:cs="Arial"/>
          <w:sz w:val="22"/>
        </w:rPr>
        <w:t>, oddělení</w:t>
      </w:r>
      <w:r w:rsidR="007811D4">
        <w:rPr>
          <w:rFonts w:ascii="Arial" w:hAnsi="Arial" w:cs="Arial"/>
          <w:sz w:val="22"/>
        </w:rPr>
        <w:t xml:space="preserve"> strategického plánování</w:t>
      </w:r>
      <w:r>
        <w:rPr>
          <w:rFonts w:ascii="Arial" w:hAnsi="Arial" w:cs="Arial"/>
          <w:sz w:val="22"/>
        </w:rPr>
        <w:t>,</w:t>
      </w:r>
      <w:r w:rsidR="007811D4">
        <w:rPr>
          <w:rFonts w:ascii="Arial" w:hAnsi="Arial" w:cs="Arial"/>
          <w:sz w:val="22"/>
        </w:rPr>
        <w:t xml:space="preserve"> Luděk Hrůza</w:t>
      </w:r>
      <w:r>
        <w:rPr>
          <w:rFonts w:ascii="Arial" w:hAnsi="Arial" w:cs="Arial"/>
          <w:sz w:val="22"/>
        </w:rPr>
        <w:t>, tel. 56</w:t>
      </w:r>
      <w:r w:rsidR="007811D4">
        <w:rPr>
          <w:rFonts w:ascii="Arial" w:hAnsi="Arial" w:cs="Arial"/>
          <w:sz w:val="22"/>
        </w:rPr>
        <w:t>4 602 543</w:t>
      </w:r>
      <w:r>
        <w:rPr>
          <w:rFonts w:ascii="Arial" w:hAnsi="Arial" w:cs="Arial"/>
          <w:sz w:val="22"/>
        </w:rPr>
        <w:t xml:space="preserve">, e-mail: </w:t>
      </w:r>
      <w:hyperlink r:id="rId15" w:history="1">
        <w:r w:rsidR="007811D4" w:rsidRPr="005252FA">
          <w:rPr>
            <w:rStyle w:val="Hypertextovodkaz"/>
            <w:rFonts w:ascii="Arial" w:hAnsi="Arial" w:cs="Arial"/>
            <w:sz w:val="22"/>
          </w:rPr>
          <w:t>hruza.l@kr-vysocina.cz</w:t>
        </w:r>
      </w:hyperlink>
      <w:r w:rsidR="007811D4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Před finálním podáním žádosti je možné si nechat žádost zkontrolovat výše uvedenou osobou, můžete se tak vyhnout případnému vyřazení žádosti z hlediska administrativního pochybení.</w:t>
      </w:r>
    </w:p>
    <w:p w14:paraId="74D83276" w14:textId="77777777" w:rsidR="00E67318" w:rsidRDefault="00E67318" w:rsidP="00270FC8">
      <w:pPr>
        <w:jc w:val="both"/>
        <w:rPr>
          <w:rFonts w:ascii="Arial" w:hAnsi="Arial" w:cs="Arial"/>
          <w:sz w:val="22"/>
        </w:rPr>
      </w:pPr>
    </w:p>
    <w:p w14:paraId="2514CF55" w14:textId="77777777" w:rsidR="00E67318" w:rsidRPr="00C346E4" w:rsidRDefault="00E67318" w:rsidP="00270FC8">
      <w:pPr>
        <w:jc w:val="both"/>
        <w:rPr>
          <w:rFonts w:ascii="Arial" w:hAnsi="Arial" w:cs="Arial"/>
          <w:b/>
          <w:bCs/>
          <w:sz w:val="22"/>
        </w:rPr>
      </w:pPr>
      <w:r w:rsidRPr="00C346E4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7</w:t>
      </w:r>
      <w:r w:rsidRPr="00C346E4">
        <w:rPr>
          <w:rFonts w:ascii="Arial" w:hAnsi="Arial" w:cs="Arial"/>
          <w:b/>
          <w:bCs/>
          <w:sz w:val="22"/>
        </w:rPr>
        <w:t>) Závěrečná ustanovení</w:t>
      </w:r>
    </w:p>
    <w:p w14:paraId="2A62AA1A" w14:textId="77777777" w:rsidR="00446CFC" w:rsidRDefault="00E67318" w:rsidP="00F06328">
      <w:pPr>
        <w:autoSpaceDE w:val="0"/>
        <w:autoSpaceDN w:val="0"/>
        <w:adjustRightInd w:val="0"/>
        <w:spacing w:before="120"/>
        <w:jc w:val="both"/>
      </w:pPr>
      <w:r w:rsidRPr="00263BEA">
        <w:rPr>
          <w:rFonts w:ascii="Arial" w:hAnsi="Arial" w:cs="Arial"/>
          <w:b/>
          <w:bCs/>
          <w:sz w:val="22"/>
        </w:rPr>
        <w:t xml:space="preserve">Žadatelé budou garantem programu vyzváni pouze k doplnění chybějících dokladů nutných k posouzení žádosti uvedených v bodě 15) výzvy </w:t>
      </w:r>
      <w:r>
        <w:rPr>
          <w:rFonts w:ascii="Arial" w:hAnsi="Arial" w:cs="Arial"/>
          <w:b/>
          <w:bCs/>
          <w:sz w:val="22"/>
        </w:rPr>
        <w:t xml:space="preserve">a to </w:t>
      </w:r>
      <w:r w:rsidRPr="00263BEA">
        <w:rPr>
          <w:rFonts w:ascii="Arial" w:hAnsi="Arial" w:cs="Arial"/>
          <w:b/>
          <w:bCs/>
          <w:sz w:val="22"/>
        </w:rPr>
        <w:t xml:space="preserve">prostřednictvím e-mailu uvedeného v žádosti. </w:t>
      </w:r>
    </w:p>
    <w:p w14:paraId="26246018" w14:textId="77777777" w:rsidR="00964E29" w:rsidRDefault="00E67318" w:rsidP="00F06328">
      <w:pPr>
        <w:pStyle w:val="Default"/>
        <w:spacing w:before="120"/>
        <w:jc w:val="both"/>
      </w:pPr>
      <w:r w:rsidRPr="002E7E26">
        <w:rPr>
          <w:bCs/>
          <w:sz w:val="22"/>
        </w:rPr>
        <w:t xml:space="preserve">Žádost, která nesplňuje </w:t>
      </w:r>
      <w:r>
        <w:rPr>
          <w:bCs/>
          <w:sz w:val="22"/>
        </w:rPr>
        <w:t xml:space="preserve">ostatní </w:t>
      </w:r>
      <w:r w:rsidRPr="002E7E26">
        <w:rPr>
          <w:bCs/>
          <w:sz w:val="22"/>
        </w:rPr>
        <w:t>formální náležitosti</w:t>
      </w:r>
      <w:r>
        <w:rPr>
          <w:bCs/>
          <w:sz w:val="22"/>
        </w:rPr>
        <w:t xml:space="preserve"> dle podmínek výzvy</w:t>
      </w:r>
      <w:r w:rsidR="0074539D">
        <w:rPr>
          <w:bCs/>
          <w:sz w:val="22"/>
        </w:rPr>
        <w:t xml:space="preserve"> (např. překročení maximáln</w:t>
      </w:r>
      <w:r w:rsidR="00EA4026">
        <w:rPr>
          <w:bCs/>
          <w:sz w:val="22"/>
        </w:rPr>
        <w:t>í výše</w:t>
      </w:r>
      <w:r w:rsidR="0074539D">
        <w:rPr>
          <w:bCs/>
          <w:sz w:val="22"/>
        </w:rPr>
        <w:t xml:space="preserve"> </w:t>
      </w:r>
      <w:r w:rsidR="00EA4026">
        <w:rPr>
          <w:bCs/>
          <w:sz w:val="22"/>
        </w:rPr>
        <w:t>požadované dotace, nedodržení</w:t>
      </w:r>
      <w:r w:rsidR="0074539D">
        <w:rPr>
          <w:bCs/>
          <w:sz w:val="22"/>
        </w:rPr>
        <w:t xml:space="preserve"> minimálního podílu příjemce</w:t>
      </w:r>
      <w:r w:rsidR="00EA4026">
        <w:rPr>
          <w:bCs/>
          <w:sz w:val="22"/>
        </w:rPr>
        <w:t xml:space="preserve"> dotace</w:t>
      </w:r>
      <w:r w:rsidR="0074539D">
        <w:rPr>
          <w:bCs/>
          <w:sz w:val="22"/>
        </w:rPr>
        <w:t>)</w:t>
      </w:r>
      <w:r w:rsidRPr="002E7E26">
        <w:rPr>
          <w:bCs/>
          <w:sz w:val="22"/>
        </w:rPr>
        <w:t xml:space="preserve"> nebo bude zaslána mimo termín vymezený pro podávání žádostí, bude z hodnocení vyřazena. </w:t>
      </w:r>
    </w:p>
    <w:p w14:paraId="5C87387B" w14:textId="77777777" w:rsidR="00E67318" w:rsidRDefault="00E67318" w:rsidP="00696E1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</w:rPr>
      </w:pPr>
      <w:r w:rsidRPr="002E7E26">
        <w:rPr>
          <w:rFonts w:ascii="Arial" w:hAnsi="Arial" w:cs="Arial"/>
          <w:sz w:val="22"/>
        </w:rPr>
        <w:t>Podpora z Fondu Vysočiny nepředstavuje nárokový příspěvek, nejde ani o správní řízení.</w:t>
      </w:r>
    </w:p>
    <w:p w14:paraId="4A8EB6A0" w14:textId="77777777" w:rsidR="00BC1CB8" w:rsidRPr="00AA4BF4" w:rsidRDefault="00BC1CB8" w:rsidP="00696E1D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314D3">
        <w:rPr>
          <w:rFonts w:ascii="Arial" w:hAnsi="Arial" w:cs="Arial"/>
          <w:bCs/>
          <w:sz w:val="22"/>
          <w:szCs w:val="22"/>
        </w:rPr>
        <w:t>Zásad</w:t>
      </w:r>
      <w:r>
        <w:rPr>
          <w:rFonts w:ascii="Arial" w:hAnsi="Arial" w:cs="Arial"/>
          <w:bCs/>
          <w:sz w:val="22"/>
          <w:szCs w:val="22"/>
        </w:rPr>
        <w:t>y</w:t>
      </w:r>
      <w:r w:rsidRPr="00E314D3">
        <w:rPr>
          <w:rFonts w:ascii="Arial" w:hAnsi="Arial" w:cs="Arial"/>
          <w:bCs/>
          <w:sz w:val="22"/>
          <w:szCs w:val="22"/>
        </w:rPr>
        <w:t xml:space="preserve"> </w:t>
      </w:r>
      <w:r w:rsidRPr="00E314D3">
        <w:rPr>
          <w:rFonts w:ascii="Arial" w:hAnsi="Arial" w:cs="Arial"/>
          <w:sz w:val="22"/>
          <w:szCs w:val="22"/>
        </w:rPr>
        <w:t>Zastupitelstva Kraje Vysočina</w:t>
      </w:r>
      <w:r w:rsidRPr="00E314D3">
        <w:rPr>
          <w:rFonts w:ascii="Arial" w:hAnsi="Arial" w:cs="Arial"/>
          <w:bCs/>
          <w:sz w:val="22"/>
          <w:szCs w:val="22"/>
        </w:rPr>
        <w:t xml:space="preserve"> </w:t>
      </w:r>
      <w:r w:rsidRPr="00E314D3">
        <w:rPr>
          <w:rFonts w:ascii="Arial" w:hAnsi="Arial" w:cs="Arial"/>
          <w:sz w:val="22"/>
          <w:szCs w:val="22"/>
        </w:rPr>
        <w:t xml:space="preserve">pro přípravu, tvorbu a realizaci </w:t>
      </w:r>
      <w:r w:rsidRPr="00E314D3">
        <w:rPr>
          <w:rFonts w:ascii="Arial" w:hAnsi="Arial" w:cs="Arial"/>
          <w:snapToGrid w:val="0"/>
          <w:sz w:val="22"/>
          <w:szCs w:val="22"/>
        </w:rPr>
        <w:t>programů pro poskytování dotací z Fondu Vysočiny</w:t>
      </w:r>
      <w:r>
        <w:rPr>
          <w:rFonts w:ascii="Arial" w:hAnsi="Arial" w:cs="Arial"/>
          <w:bCs/>
          <w:sz w:val="22"/>
          <w:szCs w:val="22"/>
        </w:rPr>
        <w:t xml:space="preserve"> jsou k dispozici na web</w:t>
      </w:r>
      <w:r w:rsidR="00135CA4">
        <w:rPr>
          <w:rFonts w:ascii="Arial" w:hAnsi="Arial" w:cs="Arial"/>
          <w:bCs/>
          <w:sz w:val="22"/>
          <w:szCs w:val="22"/>
        </w:rPr>
        <w:t>ové stránce</w:t>
      </w:r>
      <w:r>
        <w:rPr>
          <w:rFonts w:ascii="Arial" w:hAnsi="Arial" w:cs="Arial"/>
          <w:bCs/>
          <w:sz w:val="22"/>
          <w:szCs w:val="22"/>
        </w:rPr>
        <w:t xml:space="preserve"> </w:t>
      </w:r>
      <w:hyperlink r:id="rId16" w:history="1">
        <w:r w:rsidRPr="006F6360">
          <w:rPr>
            <w:rStyle w:val="Hypertextovodkaz"/>
            <w:rFonts w:ascii="Arial" w:hAnsi="Arial" w:cs="Arial"/>
            <w:bCs/>
            <w:sz w:val="22"/>
            <w:szCs w:val="22"/>
          </w:rPr>
          <w:t>www.fondvysociny.cz</w:t>
        </w:r>
      </w:hyperlink>
      <w:r>
        <w:rPr>
          <w:rFonts w:ascii="Arial" w:hAnsi="Arial" w:cs="Arial"/>
          <w:bCs/>
          <w:sz w:val="22"/>
          <w:szCs w:val="22"/>
        </w:rPr>
        <w:t>.</w:t>
      </w:r>
    </w:p>
    <w:sectPr w:rsidR="00BC1CB8" w:rsidRPr="00AA4BF4" w:rsidSect="00824C22">
      <w:footerReference w:type="even" r:id="rId17"/>
      <w:footerReference w:type="default" r:id="rId18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79E27" w14:textId="77777777" w:rsidR="002E79CF" w:rsidRDefault="002E79CF">
      <w:r>
        <w:separator/>
      </w:r>
    </w:p>
  </w:endnote>
  <w:endnote w:type="continuationSeparator" w:id="0">
    <w:p w14:paraId="6F466056" w14:textId="77777777" w:rsidR="002E79CF" w:rsidRDefault="002E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998FB" w14:textId="77777777" w:rsidR="00827ED2" w:rsidRDefault="00827E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1E9B51" w14:textId="77777777" w:rsidR="00827ED2" w:rsidRDefault="00827E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69D58" w14:textId="16A8CA1A" w:rsidR="00824C22" w:rsidRDefault="00824C2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1211C">
      <w:rPr>
        <w:noProof/>
      </w:rPr>
      <w:t>1</w:t>
    </w:r>
    <w:r>
      <w:fldChar w:fldCharType="end"/>
    </w:r>
  </w:p>
  <w:p w14:paraId="240EF18B" w14:textId="77777777" w:rsidR="00827ED2" w:rsidRDefault="00827E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35153" w14:textId="77777777" w:rsidR="002E79CF" w:rsidRDefault="002E79CF">
      <w:r>
        <w:separator/>
      </w:r>
    </w:p>
  </w:footnote>
  <w:footnote w:type="continuationSeparator" w:id="0">
    <w:p w14:paraId="1BCA4035" w14:textId="77777777" w:rsidR="002E79CF" w:rsidRDefault="002E7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FB"/>
    <w:multiLevelType w:val="hybridMultilevel"/>
    <w:tmpl w:val="4A308972"/>
    <w:lvl w:ilvl="0" w:tplc="B888DF5A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999"/>
    <w:multiLevelType w:val="hybridMultilevel"/>
    <w:tmpl w:val="F69A1D06"/>
    <w:lvl w:ilvl="0" w:tplc="FF366DD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6F44"/>
    <w:multiLevelType w:val="hybridMultilevel"/>
    <w:tmpl w:val="859E7A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145D3"/>
    <w:multiLevelType w:val="hybridMultilevel"/>
    <w:tmpl w:val="DE064F3A"/>
    <w:lvl w:ilvl="0" w:tplc="CA10650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C445E"/>
    <w:multiLevelType w:val="hybridMultilevel"/>
    <w:tmpl w:val="F72E267C"/>
    <w:lvl w:ilvl="0" w:tplc="2A36E3F0">
      <w:start w:val="3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A6B1B"/>
    <w:multiLevelType w:val="hybridMultilevel"/>
    <w:tmpl w:val="78D4CE54"/>
    <w:lvl w:ilvl="0" w:tplc="35242F62">
      <w:start w:val="2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8711A5"/>
    <w:multiLevelType w:val="hybridMultilevel"/>
    <w:tmpl w:val="467C631A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80EFF"/>
    <w:multiLevelType w:val="hybridMultilevel"/>
    <w:tmpl w:val="07A0FB4A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03786A"/>
    <w:multiLevelType w:val="hybridMultilevel"/>
    <w:tmpl w:val="B596C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63E9D"/>
    <w:multiLevelType w:val="hybridMultilevel"/>
    <w:tmpl w:val="A32AF14A"/>
    <w:lvl w:ilvl="0" w:tplc="80D046E8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A634D53"/>
    <w:multiLevelType w:val="hybridMultilevel"/>
    <w:tmpl w:val="6F322B7C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17AE5"/>
    <w:multiLevelType w:val="hybridMultilevel"/>
    <w:tmpl w:val="D41CBA3C"/>
    <w:lvl w:ilvl="0" w:tplc="83B2D8E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903DF8"/>
    <w:multiLevelType w:val="hybridMultilevel"/>
    <w:tmpl w:val="4C2A51F0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0" w15:restartNumberingAfterBreak="0">
    <w:nsid w:val="497139DA"/>
    <w:multiLevelType w:val="hybridMultilevel"/>
    <w:tmpl w:val="5EA69A88"/>
    <w:lvl w:ilvl="0" w:tplc="BF70B7B8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32D02"/>
    <w:multiLevelType w:val="hybridMultilevel"/>
    <w:tmpl w:val="C7D86644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259DA"/>
    <w:multiLevelType w:val="hybridMultilevel"/>
    <w:tmpl w:val="7E8C56BA"/>
    <w:lvl w:ilvl="0" w:tplc="92D2E6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260E7"/>
    <w:multiLevelType w:val="hybridMultilevel"/>
    <w:tmpl w:val="B10CC3BC"/>
    <w:lvl w:ilvl="0" w:tplc="44689F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A1F37"/>
    <w:multiLevelType w:val="hybridMultilevel"/>
    <w:tmpl w:val="4F0862D2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70B4E"/>
    <w:multiLevelType w:val="hybridMultilevel"/>
    <w:tmpl w:val="B8F29F1A"/>
    <w:lvl w:ilvl="0" w:tplc="72AE00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E74D7"/>
    <w:multiLevelType w:val="hybridMultilevel"/>
    <w:tmpl w:val="707CBF10"/>
    <w:lvl w:ilvl="0" w:tplc="3C1458A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9531972"/>
    <w:multiLevelType w:val="hybridMultilevel"/>
    <w:tmpl w:val="CAF25D76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455AF"/>
    <w:multiLevelType w:val="hybridMultilevel"/>
    <w:tmpl w:val="D2D6F94E"/>
    <w:lvl w:ilvl="0" w:tplc="CE9E0686">
      <w:start w:val="4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B40CF"/>
    <w:multiLevelType w:val="hybridMultilevel"/>
    <w:tmpl w:val="04BAA1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7934B9"/>
    <w:multiLevelType w:val="hybridMultilevel"/>
    <w:tmpl w:val="D92AD49C"/>
    <w:lvl w:ilvl="0" w:tplc="86D4E3F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21F7D"/>
    <w:multiLevelType w:val="hybridMultilevel"/>
    <w:tmpl w:val="62FAA256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F6BCF"/>
    <w:multiLevelType w:val="hybridMultilevel"/>
    <w:tmpl w:val="548E2C2A"/>
    <w:lvl w:ilvl="0" w:tplc="FA1C908E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E4B03A9"/>
    <w:multiLevelType w:val="hybridMultilevel"/>
    <w:tmpl w:val="137E3FE6"/>
    <w:lvl w:ilvl="0" w:tplc="846E17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D4D33"/>
    <w:multiLevelType w:val="hybridMultilevel"/>
    <w:tmpl w:val="AE5CAF0A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96BFB"/>
    <w:multiLevelType w:val="hybridMultilevel"/>
    <w:tmpl w:val="7892FB66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34"/>
  </w:num>
  <w:num w:numId="5">
    <w:abstractNumId w:val="35"/>
  </w:num>
  <w:num w:numId="6">
    <w:abstractNumId w:val="2"/>
  </w:num>
  <w:num w:numId="7">
    <w:abstractNumId w:val="20"/>
  </w:num>
  <w:num w:numId="8">
    <w:abstractNumId w:val="24"/>
  </w:num>
  <w:num w:numId="9">
    <w:abstractNumId w:val="22"/>
  </w:num>
  <w:num w:numId="10">
    <w:abstractNumId w:val="11"/>
  </w:num>
  <w:num w:numId="11">
    <w:abstractNumId w:val="10"/>
  </w:num>
  <w:num w:numId="12">
    <w:abstractNumId w:val="37"/>
  </w:num>
  <w:num w:numId="13">
    <w:abstractNumId w:val="21"/>
  </w:num>
  <w:num w:numId="14">
    <w:abstractNumId w:val="40"/>
  </w:num>
  <w:num w:numId="15">
    <w:abstractNumId w:val="14"/>
  </w:num>
  <w:num w:numId="16">
    <w:abstractNumId w:val="16"/>
  </w:num>
  <w:num w:numId="17">
    <w:abstractNumId w:val="36"/>
  </w:num>
  <w:num w:numId="18">
    <w:abstractNumId w:val="33"/>
  </w:num>
  <w:num w:numId="19">
    <w:abstractNumId w:val="0"/>
  </w:num>
  <w:num w:numId="20">
    <w:abstractNumId w:val="18"/>
  </w:num>
  <w:num w:numId="21">
    <w:abstractNumId w:val="5"/>
  </w:num>
  <w:num w:numId="22">
    <w:abstractNumId w:val="23"/>
  </w:num>
  <w:num w:numId="23">
    <w:abstractNumId w:val="25"/>
  </w:num>
  <w:num w:numId="24">
    <w:abstractNumId w:val="41"/>
  </w:num>
  <w:num w:numId="25">
    <w:abstractNumId w:val="17"/>
  </w:num>
  <w:num w:numId="26">
    <w:abstractNumId w:val="12"/>
  </w:num>
  <w:num w:numId="27">
    <w:abstractNumId w:val="9"/>
  </w:num>
  <w:num w:numId="28">
    <w:abstractNumId w:val="39"/>
  </w:num>
  <w:num w:numId="29">
    <w:abstractNumId w:val="31"/>
  </w:num>
  <w:num w:numId="30">
    <w:abstractNumId w:val="4"/>
  </w:num>
  <w:num w:numId="31">
    <w:abstractNumId w:val="6"/>
  </w:num>
  <w:num w:numId="32">
    <w:abstractNumId w:val="45"/>
  </w:num>
  <w:num w:numId="33">
    <w:abstractNumId w:val="44"/>
  </w:num>
  <w:num w:numId="34">
    <w:abstractNumId w:val="43"/>
  </w:num>
  <w:num w:numId="35">
    <w:abstractNumId w:val="29"/>
  </w:num>
  <w:num w:numId="36">
    <w:abstractNumId w:val="1"/>
  </w:num>
  <w:num w:numId="37">
    <w:abstractNumId w:val="38"/>
  </w:num>
  <w:num w:numId="38">
    <w:abstractNumId w:val="42"/>
  </w:num>
  <w:num w:numId="39">
    <w:abstractNumId w:val="30"/>
  </w:num>
  <w:num w:numId="40">
    <w:abstractNumId w:val="27"/>
  </w:num>
  <w:num w:numId="41">
    <w:abstractNumId w:val="8"/>
  </w:num>
  <w:num w:numId="42">
    <w:abstractNumId w:val="7"/>
  </w:num>
  <w:num w:numId="43">
    <w:abstractNumId w:val="28"/>
  </w:num>
  <w:num w:numId="44">
    <w:abstractNumId w:val="32"/>
  </w:num>
  <w:num w:numId="45">
    <w:abstractNumId w:val="3"/>
  </w:num>
  <w:num w:numId="46">
    <w:abstractNumId w:val="26"/>
  </w:num>
  <w:num w:numId="47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3CDF"/>
    <w:rsid w:val="00015774"/>
    <w:rsid w:val="0002391F"/>
    <w:rsid w:val="000254E3"/>
    <w:rsid w:val="000356A1"/>
    <w:rsid w:val="0004135B"/>
    <w:rsid w:val="00060257"/>
    <w:rsid w:val="000679FD"/>
    <w:rsid w:val="00071F57"/>
    <w:rsid w:val="00086D9A"/>
    <w:rsid w:val="000951D1"/>
    <w:rsid w:val="00095677"/>
    <w:rsid w:val="0009639C"/>
    <w:rsid w:val="000A4314"/>
    <w:rsid w:val="000A4694"/>
    <w:rsid w:val="000A54A8"/>
    <w:rsid w:val="000B005D"/>
    <w:rsid w:val="000B1949"/>
    <w:rsid w:val="000B4FFB"/>
    <w:rsid w:val="000C322B"/>
    <w:rsid w:val="000C346E"/>
    <w:rsid w:val="000D67ED"/>
    <w:rsid w:val="000E7612"/>
    <w:rsid w:val="000F32AC"/>
    <w:rsid w:val="000F3BF6"/>
    <w:rsid w:val="000F4E07"/>
    <w:rsid w:val="000F6FAD"/>
    <w:rsid w:val="000F73BF"/>
    <w:rsid w:val="0010135D"/>
    <w:rsid w:val="00104509"/>
    <w:rsid w:val="001050D9"/>
    <w:rsid w:val="00107121"/>
    <w:rsid w:val="0011084E"/>
    <w:rsid w:val="00113315"/>
    <w:rsid w:val="0011441A"/>
    <w:rsid w:val="0012009B"/>
    <w:rsid w:val="0012101B"/>
    <w:rsid w:val="00123DB3"/>
    <w:rsid w:val="0013213C"/>
    <w:rsid w:val="00133850"/>
    <w:rsid w:val="00135CA4"/>
    <w:rsid w:val="00137075"/>
    <w:rsid w:val="00140CA3"/>
    <w:rsid w:val="00140D93"/>
    <w:rsid w:val="00141F9A"/>
    <w:rsid w:val="0014577F"/>
    <w:rsid w:val="00146709"/>
    <w:rsid w:val="0014792A"/>
    <w:rsid w:val="001564EE"/>
    <w:rsid w:val="001572D3"/>
    <w:rsid w:val="001608EF"/>
    <w:rsid w:val="00163F6D"/>
    <w:rsid w:val="00164F2F"/>
    <w:rsid w:val="00166CB1"/>
    <w:rsid w:val="0016732D"/>
    <w:rsid w:val="001749D1"/>
    <w:rsid w:val="0017519C"/>
    <w:rsid w:val="00192C7B"/>
    <w:rsid w:val="00193C15"/>
    <w:rsid w:val="001962D6"/>
    <w:rsid w:val="001A4D81"/>
    <w:rsid w:val="001B23C2"/>
    <w:rsid w:val="001B63A9"/>
    <w:rsid w:val="001C0081"/>
    <w:rsid w:val="001C200F"/>
    <w:rsid w:val="001C36A3"/>
    <w:rsid w:val="001D0869"/>
    <w:rsid w:val="001D3C38"/>
    <w:rsid w:val="001D4552"/>
    <w:rsid w:val="001D5F00"/>
    <w:rsid w:val="001E4CC6"/>
    <w:rsid w:val="001E7F1F"/>
    <w:rsid w:val="001F6470"/>
    <w:rsid w:val="002103ED"/>
    <w:rsid w:val="0022068B"/>
    <w:rsid w:val="00220815"/>
    <w:rsid w:val="002246CC"/>
    <w:rsid w:val="00233D5C"/>
    <w:rsid w:val="00253684"/>
    <w:rsid w:val="002579D8"/>
    <w:rsid w:val="002610E8"/>
    <w:rsid w:val="00270FC8"/>
    <w:rsid w:val="00271574"/>
    <w:rsid w:val="002716C9"/>
    <w:rsid w:val="002812BB"/>
    <w:rsid w:val="00286429"/>
    <w:rsid w:val="00286F22"/>
    <w:rsid w:val="0029305E"/>
    <w:rsid w:val="002930ED"/>
    <w:rsid w:val="0029436B"/>
    <w:rsid w:val="0029477B"/>
    <w:rsid w:val="00294EA4"/>
    <w:rsid w:val="002A01BB"/>
    <w:rsid w:val="002A3359"/>
    <w:rsid w:val="002A3B3B"/>
    <w:rsid w:val="002B00B2"/>
    <w:rsid w:val="002B6FA2"/>
    <w:rsid w:val="002C11A2"/>
    <w:rsid w:val="002C146A"/>
    <w:rsid w:val="002C3BD8"/>
    <w:rsid w:val="002C7D00"/>
    <w:rsid w:val="002D1468"/>
    <w:rsid w:val="002D4C13"/>
    <w:rsid w:val="002D512D"/>
    <w:rsid w:val="002E79CF"/>
    <w:rsid w:val="002E7CDE"/>
    <w:rsid w:val="002F678E"/>
    <w:rsid w:val="00311D1A"/>
    <w:rsid w:val="0031211C"/>
    <w:rsid w:val="00316D73"/>
    <w:rsid w:val="003175AB"/>
    <w:rsid w:val="00323866"/>
    <w:rsid w:val="003246E0"/>
    <w:rsid w:val="0032614A"/>
    <w:rsid w:val="003270AC"/>
    <w:rsid w:val="00332432"/>
    <w:rsid w:val="0033302E"/>
    <w:rsid w:val="00334276"/>
    <w:rsid w:val="00340514"/>
    <w:rsid w:val="00341309"/>
    <w:rsid w:val="003440AE"/>
    <w:rsid w:val="003478F7"/>
    <w:rsid w:val="00352490"/>
    <w:rsid w:val="0035790F"/>
    <w:rsid w:val="0036026C"/>
    <w:rsid w:val="003609F8"/>
    <w:rsid w:val="003710F4"/>
    <w:rsid w:val="00373553"/>
    <w:rsid w:val="00374321"/>
    <w:rsid w:val="00384CEF"/>
    <w:rsid w:val="00386E8F"/>
    <w:rsid w:val="003877B8"/>
    <w:rsid w:val="00390CBE"/>
    <w:rsid w:val="003914BA"/>
    <w:rsid w:val="00392DAB"/>
    <w:rsid w:val="003A38B1"/>
    <w:rsid w:val="003A724E"/>
    <w:rsid w:val="003B44B1"/>
    <w:rsid w:val="003B5B7D"/>
    <w:rsid w:val="003D0CBB"/>
    <w:rsid w:val="003D14EE"/>
    <w:rsid w:val="003E44F8"/>
    <w:rsid w:val="003E4895"/>
    <w:rsid w:val="003E776F"/>
    <w:rsid w:val="003F00DF"/>
    <w:rsid w:val="003F65CC"/>
    <w:rsid w:val="00401168"/>
    <w:rsid w:val="00406AD3"/>
    <w:rsid w:val="004120CF"/>
    <w:rsid w:val="00413DD1"/>
    <w:rsid w:val="004158B3"/>
    <w:rsid w:val="004218E5"/>
    <w:rsid w:val="0042201B"/>
    <w:rsid w:val="004253AC"/>
    <w:rsid w:val="00432A96"/>
    <w:rsid w:val="004330BD"/>
    <w:rsid w:val="0043347E"/>
    <w:rsid w:val="00433CC4"/>
    <w:rsid w:val="00441C63"/>
    <w:rsid w:val="00446CFC"/>
    <w:rsid w:val="00457026"/>
    <w:rsid w:val="004577BE"/>
    <w:rsid w:val="00460EB0"/>
    <w:rsid w:val="004667CA"/>
    <w:rsid w:val="00473282"/>
    <w:rsid w:val="0047399B"/>
    <w:rsid w:val="0047489E"/>
    <w:rsid w:val="00474CA9"/>
    <w:rsid w:val="00477F25"/>
    <w:rsid w:val="00481FEE"/>
    <w:rsid w:val="00494816"/>
    <w:rsid w:val="004A1040"/>
    <w:rsid w:val="004A2AF6"/>
    <w:rsid w:val="004A64DA"/>
    <w:rsid w:val="004B4073"/>
    <w:rsid w:val="004B5DD0"/>
    <w:rsid w:val="004C7A25"/>
    <w:rsid w:val="004D49E1"/>
    <w:rsid w:val="004E4B12"/>
    <w:rsid w:val="004F5759"/>
    <w:rsid w:val="0050055F"/>
    <w:rsid w:val="00505CFF"/>
    <w:rsid w:val="00507820"/>
    <w:rsid w:val="005101B6"/>
    <w:rsid w:val="00523E00"/>
    <w:rsid w:val="00525B61"/>
    <w:rsid w:val="00530A10"/>
    <w:rsid w:val="005325A7"/>
    <w:rsid w:val="0053462C"/>
    <w:rsid w:val="00535401"/>
    <w:rsid w:val="005378EC"/>
    <w:rsid w:val="00550069"/>
    <w:rsid w:val="005536E2"/>
    <w:rsid w:val="00554D3C"/>
    <w:rsid w:val="00556740"/>
    <w:rsid w:val="005602CD"/>
    <w:rsid w:val="005822CA"/>
    <w:rsid w:val="0058232B"/>
    <w:rsid w:val="005833F7"/>
    <w:rsid w:val="00585F8D"/>
    <w:rsid w:val="00587FDC"/>
    <w:rsid w:val="0059285B"/>
    <w:rsid w:val="00594241"/>
    <w:rsid w:val="00595FC0"/>
    <w:rsid w:val="005A3C5C"/>
    <w:rsid w:val="005A5457"/>
    <w:rsid w:val="005A6862"/>
    <w:rsid w:val="005B424C"/>
    <w:rsid w:val="005B62E5"/>
    <w:rsid w:val="005C0A0E"/>
    <w:rsid w:val="005C677B"/>
    <w:rsid w:val="005D0093"/>
    <w:rsid w:val="005D1C2B"/>
    <w:rsid w:val="005D2CFF"/>
    <w:rsid w:val="005D565F"/>
    <w:rsid w:val="005D5E8E"/>
    <w:rsid w:val="005D728F"/>
    <w:rsid w:val="005E09D4"/>
    <w:rsid w:val="005F319C"/>
    <w:rsid w:val="005F79BB"/>
    <w:rsid w:val="00606EA8"/>
    <w:rsid w:val="00607B29"/>
    <w:rsid w:val="006131DF"/>
    <w:rsid w:val="00620AD5"/>
    <w:rsid w:val="00621085"/>
    <w:rsid w:val="00621281"/>
    <w:rsid w:val="00630E05"/>
    <w:rsid w:val="00633DE1"/>
    <w:rsid w:val="00634E15"/>
    <w:rsid w:val="00634F5A"/>
    <w:rsid w:val="00641BE6"/>
    <w:rsid w:val="00646692"/>
    <w:rsid w:val="0065457A"/>
    <w:rsid w:val="00655E63"/>
    <w:rsid w:val="00664F53"/>
    <w:rsid w:val="0067139D"/>
    <w:rsid w:val="0067481E"/>
    <w:rsid w:val="00676CC9"/>
    <w:rsid w:val="00677C51"/>
    <w:rsid w:val="00680278"/>
    <w:rsid w:val="00681967"/>
    <w:rsid w:val="00682EDA"/>
    <w:rsid w:val="00687854"/>
    <w:rsid w:val="00694A69"/>
    <w:rsid w:val="00696E1D"/>
    <w:rsid w:val="006973B2"/>
    <w:rsid w:val="006A358B"/>
    <w:rsid w:val="006B0385"/>
    <w:rsid w:val="006D6CC2"/>
    <w:rsid w:val="006D6CEF"/>
    <w:rsid w:val="006E0C67"/>
    <w:rsid w:val="006E2DCA"/>
    <w:rsid w:val="006F4136"/>
    <w:rsid w:val="006F6129"/>
    <w:rsid w:val="007033DD"/>
    <w:rsid w:val="007037B1"/>
    <w:rsid w:val="00705BA5"/>
    <w:rsid w:val="00711A56"/>
    <w:rsid w:val="00720180"/>
    <w:rsid w:val="007201D5"/>
    <w:rsid w:val="007233B8"/>
    <w:rsid w:val="00726E04"/>
    <w:rsid w:val="007319AF"/>
    <w:rsid w:val="0074003F"/>
    <w:rsid w:val="00740DC4"/>
    <w:rsid w:val="00740DD1"/>
    <w:rsid w:val="00743280"/>
    <w:rsid w:val="0074539D"/>
    <w:rsid w:val="00746040"/>
    <w:rsid w:val="00746911"/>
    <w:rsid w:val="0076214E"/>
    <w:rsid w:val="007715C5"/>
    <w:rsid w:val="00773F0E"/>
    <w:rsid w:val="00774EBC"/>
    <w:rsid w:val="0077650B"/>
    <w:rsid w:val="0078010C"/>
    <w:rsid w:val="007811D4"/>
    <w:rsid w:val="00782B04"/>
    <w:rsid w:val="00784304"/>
    <w:rsid w:val="00786764"/>
    <w:rsid w:val="00790ABB"/>
    <w:rsid w:val="00792C1F"/>
    <w:rsid w:val="0079556F"/>
    <w:rsid w:val="00797FAA"/>
    <w:rsid w:val="007A0CCA"/>
    <w:rsid w:val="007A1788"/>
    <w:rsid w:val="007A18C7"/>
    <w:rsid w:val="007A6DB7"/>
    <w:rsid w:val="007B077E"/>
    <w:rsid w:val="007C26F6"/>
    <w:rsid w:val="007C4D8C"/>
    <w:rsid w:val="007D3D2B"/>
    <w:rsid w:val="007D4155"/>
    <w:rsid w:val="007D52DF"/>
    <w:rsid w:val="007E094A"/>
    <w:rsid w:val="007E0DB2"/>
    <w:rsid w:val="007E0FA8"/>
    <w:rsid w:val="007E4240"/>
    <w:rsid w:val="007E59FB"/>
    <w:rsid w:val="007E64E3"/>
    <w:rsid w:val="007F0496"/>
    <w:rsid w:val="00803E3A"/>
    <w:rsid w:val="00807F27"/>
    <w:rsid w:val="0081158C"/>
    <w:rsid w:val="008148B2"/>
    <w:rsid w:val="00817767"/>
    <w:rsid w:val="00824C22"/>
    <w:rsid w:val="00827ED2"/>
    <w:rsid w:val="0083196F"/>
    <w:rsid w:val="00832F57"/>
    <w:rsid w:val="008346BB"/>
    <w:rsid w:val="008358F6"/>
    <w:rsid w:val="008362E8"/>
    <w:rsid w:val="00836DA3"/>
    <w:rsid w:val="0083755E"/>
    <w:rsid w:val="008400A9"/>
    <w:rsid w:val="0084071F"/>
    <w:rsid w:val="0084081E"/>
    <w:rsid w:val="00847FE8"/>
    <w:rsid w:val="008529F5"/>
    <w:rsid w:val="00856C6D"/>
    <w:rsid w:val="008630FE"/>
    <w:rsid w:val="00863C1A"/>
    <w:rsid w:val="008656E9"/>
    <w:rsid w:val="008667E1"/>
    <w:rsid w:val="00867618"/>
    <w:rsid w:val="00871C4E"/>
    <w:rsid w:val="00873C71"/>
    <w:rsid w:val="00877535"/>
    <w:rsid w:val="00884C3C"/>
    <w:rsid w:val="00886C2E"/>
    <w:rsid w:val="008A0350"/>
    <w:rsid w:val="008A1F4E"/>
    <w:rsid w:val="008A44AA"/>
    <w:rsid w:val="008B1FBB"/>
    <w:rsid w:val="008B43B5"/>
    <w:rsid w:val="008B558E"/>
    <w:rsid w:val="008B5928"/>
    <w:rsid w:val="008C072F"/>
    <w:rsid w:val="008C7362"/>
    <w:rsid w:val="008D42FD"/>
    <w:rsid w:val="008E0CE2"/>
    <w:rsid w:val="008E1447"/>
    <w:rsid w:val="008E2B52"/>
    <w:rsid w:val="008E5753"/>
    <w:rsid w:val="008E5C45"/>
    <w:rsid w:val="008F2AEE"/>
    <w:rsid w:val="008F35DA"/>
    <w:rsid w:val="00900685"/>
    <w:rsid w:val="009008CF"/>
    <w:rsid w:val="009012E0"/>
    <w:rsid w:val="00905748"/>
    <w:rsid w:val="00915C92"/>
    <w:rsid w:val="0091738F"/>
    <w:rsid w:val="0091743B"/>
    <w:rsid w:val="00917456"/>
    <w:rsid w:val="009176E3"/>
    <w:rsid w:val="00920366"/>
    <w:rsid w:val="009249A6"/>
    <w:rsid w:val="00925912"/>
    <w:rsid w:val="0092717C"/>
    <w:rsid w:val="00927642"/>
    <w:rsid w:val="00936732"/>
    <w:rsid w:val="009375F3"/>
    <w:rsid w:val="00952020"/>
    <w:rsid w:val="00961288"/>
    <w:rsid w:val="009632D2"/>
    <w:rsid w:val="00964E29"/>
    <w:rsid w:val="009738C0"/>
    <w:rsid w:val="00974279"/>
    <w:rsid w:val="00976712"/>
    <w:rsid w:val="009977D7"/>
    <w:rsid w:val="009A35FA"/>
    <w:rsid w:val="009A3BAF"/>
    <w:rsid w:val="009A65D9"/>
    <w:rsid w:val="009B185F"/>
    <w:rsid w:val="009B6031"/>
    <w:rsid w:val="009C1C64"/>
    <w:rsid w:val="009C1CD1"/>
    <w:rsid w:val="009C4416"/>
    <w:rsid w:val="009C60A2"/>
    <w:rsid w:val="009C7387"/>
    <w:rsid w:val="009D2243"/>
    <w:rsid w:val="009D7D80"/>
    <w:rsid w:val="009F073C"/>
    <w:rsid w:val="009F339A"/>
    <w:rsid w:val="009F457D"/>
    <w:rsid w:val="009F4884"/>
    <w:rsid w:val="00A02045"/>
    <w:rsid w:val="00A129B6"/>
    <w:rsid w:val="00A14DB5"/>
    <w:rsid w:val="00A157E7"/>
    <w:rsid w:val="00A17500"/>
    <w:rsid w:val="00A17603"/>
    <w:rsid w:val="00A216A0"/>
    <w:rsid w:val="00A21A38"/>
    <w:rsid w:val="00A24A81"/>
    <w:rsid w:val="00A27498"/>
    <w:rsid w:val="00A30E00"/>
    <w:rsid w:val="00A34D95"/>
    <w:rsid w:val="00A36C4D"/>
    <w:rsid w:val="00A37328"/>
    <w:rsid w:val="00A4360C"/>
    <w:rsid w:val="00A57030"/>
    <w:rsid w:val="00A574C1"/>
    <w:rsid w:val="00A62D67"/>
    <w:rsid w:val="00A655A0"/>
    <w:rsid w:val="00A67A9A"/>
    <w:rsid w:val="00A70208"/>
    <w:rsid w:val="00A91CE5"/>
    <w:rsid w:val="00A9446F"/>
    <w:rsid w:val="00A94DFD"/>
    <w:rsid w:val="00A95BB2"/>
    <w:rsid w:val="00AA2476"/>
    <w:rsid w:val="00AA2859"/>
    <w:rsid w:val="00AA4BF4"/>
    <w:rsid w:val="00AB748A"/>
    <w:rsid w:val="00AD16FE"/>
    <w:rsid w:val="00AE1B51"/>
    <w:rsid w:val="00AE26C2"/>
    <w:rsid w:val="00AF156B"/>
    <w:rsid w:val="00AF1797"/>
    <w:rsid w:val="00AF60F0"/>
    <w:rsid w:val="00AF64F1"/>
    <w:rsid w:val="00B04DCA"/>
    <w:rsid w:val="00B06338"/>
    <w:rsid w:val="00B067BA"/>
    <w:rsid w:val="00B22234"/>
    <w:rsid w:val="00B23BAC"/>
    <w:rsid w:val="00B247CD"/>
    <w:rsid w:val="00B40F45"/>
    <w:rsid w:val="00B41DE0"/>
    <w:rsid w:val="00B42CE0"/>
    <w:rsid w:val="00B45F60"/>
    <w:rsid w:val="00B67253"/>
    <w:rsid w:val="00B67C5D"/>
    <w:rsid w:val="00B72CF7"/>
    <w:rsid w:val="00B7764D"/>
    <w:rsid w:val="00B857CE"/>
    <w:rsid w:val="00B8796B"/>
    <w:rsid w:val="00B92693"/>
    <w:rsid w:val="00B944DA"/>
    <w:rsid w:val="00B95844"/>
    <w:rsid w:val="00B95CC7"/>
    <w:rsid w:val="00BA047C"/>
    <w:rsid w:val="00BA0A42"/>
    <w:rsid w:val="00BA251D"/>
    <w:rsid w:val="00BA38C9"/>
    <w:rsid w:val="00BA575C"/>
    <w:rsid w:val="00BB2739"/>
    <w:rsid w:val="00BB58BF"/>
    <w:rsid w:val="00BC1CB8"/>
    <w:rsid w:val="00BC2E26"/>
    <w:rsid w:val="00BC2E6D"/>
    <w:rsid w:val="00BD6CED"/>
    <w:rsid w:val="00BE2F0F"/>
    <w:rsid w:val="00BE54CF"/>
    <w:rsid w:val="00BE670D"/>
    <w:rsid w:val="00BF016A"/>
    <w:rsid w:val="00BF135E"/>
    <w:rsid w:val="00BF5991"/>
    <w:rsid w:val="00C00A0C"/>
    <w:rsid w:val="00C10404"/>
    <w:rsid w:val="00C218BA"/>
    <w:rsid w:val="00C21D1A"/>
    <w:rsid w:val="00C26BDD"/>
    <w:rsid w:val="00C27960"/>
    <w:rsid w:val="00C34BC5"/>
    <w:rsid w:val="00C41634"/>
    <w:rsid w:val="00C461AF"/>
    <w:rsid w:val="00C46FC1"/>
    <w:rsid w:val="00C54CAC"/>
    <w:rsid w:val="00C56891"/>
    <w:rsid w:val="00C617EB"/>
    <w:rsid w:val="00C62C68"/>
    <w:rsid w:val="00C632BE"/>
    <w:rsid w:val="00C63721"/>
    <w:rsid w:val="00C6511F"/>
    <w:rsid w:val="00C65DC8"/>
    <w:rsid w:val="00C7158C"/>
    <w:rsid w:val="00C72918"/>
    <w:rsid w:val="00C807ED"/>
    <w:rsid w:val="00C852E8"/>
    <w:rsid w:val="00C928E2"/>
    <w:rsid w:val="00C92E09"/>
    <w:rsid w:val="00C95E8D"/>
    <w:rsid w:val="00CA262E"/>
    <w:rsid w:val="00CA4971"/>
    <w:rsid w:val="00CA5C23"/>
    <w:rsid w:val="00CB5061"/>
    <w:rsid w:val="00CB510F"/>
    <w:rsid w:val="00CB66AA"/>
    <w:rsid w:val="00CC0A3F"/>
    <w:rsid w:val="00CC32DB"/>
    <w:rsid w:val="00CC6577"/>
    <w:rsid w:val="00CD4497"/>
    <w:rsid w:val="00CD491E"/>
    <w:rsid w:val="00CE3563"/>
    <w:rsid w:val="00CE5247"/>
    <w:rsid w:val="00CF7035"/>
    <w:rsid w:val="00D066D5"/>
    <w:rsid w:val="00D11857"/>
    <w:rsid w:val="00D15F05"/>
    <w:rsid w:val="00D17AE4"/>
    <w:rsid w:val="00D2244A"/>
    <w:rsid w:val="00D2671C"/>
    <w:rsid w:val="00D34EE4"/>
    <w:rsid w:val="00D470C6"/>
    <w:rsid w:val="00D5037D"/>
    <w:rsid w:val="00D5224D"/>
    <w:rsid w:val="00D52D02"/>
    <w:rsid w:val="00D54C7A"/>
    <w:rsid w:val="00D576B4"/>
    <w:rsid w:val="00D6116E"/>
    <w:rsid w:val="00D739A0"/>
    <w:rsid w:val="00D76D03"/>
    <w:rsid w:val="00D80EA1"/>
    <w:rsid w:val="00D85A4D"/>
    <w:rsid w:val="00D87D09"/>
    <w:rsid w:val="00D902BE"/>
    <w:rsid w:val="00D90CDE"/>
    <w:rsid w:val="00D93869"/>
    <w:rsid w:val="00D93C7D"/>
    <w:rsid w:val="00D94CAE"/>
    <w:rsid w:val="00D94D35"/>
    <w:rsid w:val="00D96693"/>
    <w:rsid w:val="00DA1828"/>
    <w:rsid w:val="00DA20DF"/>
    <w:rsid w:val="00DA235F"/>
    <w:rsid w:val="00DA2AA0"/>
    <w:rsid w:val="00DA4D48"/>
    <w:rsid w:val="00DB1715"/>
    <w:rsid w:val="00DB5A09"/>
    <w:rsid w:val="00DC32BA"/>
    <w:rsid w:val="00DC6734"/>
    <w:rsid w:val="00DE6B9A"/>
    <w:rsid w:val="00E0132B"/>
    <w:rsid w:val="00E03404"/>
    <w:rsid w:val="00E071AC"/>
    <w:rsid w:val="00E12483"/>
    <w:rsid w:val="00E1411F"/>
    <w:rsid w:val="00E16D15"/>
    <w:rsid w:val="00E20A38"/>
    <w:rsid w:val="00E244C6"/>
    <w:rsid w:val="00E27692"/>
    <w:rsid w:val="00E35667"/>
    <w:rsid w:val="00E37A3B"/>
    <w:rsid w:val="00E5148E"/>
    <w:rsid w:val="00E5592E"/>
    <w:rsid w:val="00E61ED0"/>
    <w:rsid w:val="00E622BE"/>
    <w:rsid w:val="00E67318"/>
    <w:rsid w:val="00E7106F"/>
    <w:rsid w:val="00E748AD"/>
    <w:rsid w:val="00E77615"/>
    <w:rsid w:val="00E8093D"/>
    <w:rsid w:val="00E814F9"/>
    <w:rsid w:val="00E816D5"/>
    <w:rsid w:val="00EA2830"/>
    <w:rsid w:val="00EA4026"/>
    <w:rsid w:val="00EA4672"/>
    <w:rsid w:val="00EA6132"/>
    <w:rsid w:val="00EA6E83"/>
    <w:rsid w:val="00EA75EA"/>
    <w:rsid w:val="00EB04E0"/>
    <w:rsid w:val="00EB12CD"/>
    <w:rsid w:val="00EB1915"/>
    <w:rsid w:val="00EB560E"/>
    <w:rsid w:val="00ED1A5A"/>
    <w:rsid w:val="00ED1EFA"/>
    <w:rsid w:val="00ED75C7"/>
    <w:rsid w:val="00EE0B3E"/>
    <w:rsid w:val="00EE1FBE"/>
    <w:rsid w:val="00EE213D"/>
    <w:rsid w:val="00EE634C"/>
    <w:rsid w:val="00EF3766"/>
    <w:rsid w:val="00F005F5"/>
    <w:rsid w:val="00F00903"/>
    <w:rsid w:val="00F06328"/>
    <w:rsid w:val="00F10CE1"/>
    <w:rsid w:val="00F12C0C"/>
    <w:rsid w:val="00F21F9A"/>
    <w:rsid w:val="00F25D2C"/>
    <w:rsid w:val="00F31D84"/>
    <w:rsid w:val="00F3389E"/>
    <w:rsid w:val="00F36B81"/>
    <w:rsid w:val="00F40B5A"/>
    <w:rsid w:val="00F41AE6"/>
    <w:rsid w:val="00F41FF2"/>
    <w:rsid w:val="00F50908"/>
    <w:rsid w:val="00F60F22"/>
    <w:rsid w:val="00F62A9E"/>
    <w:rsid w:val="00F66D25"/>
    <w:rsid w:val="00F80645"/>
    <w:rsid w:val="00F82921"/>
    <w:rsid w:val="00F9013E"/>
    <w:rsid w:val="00FA5488"/>
    <w:rsid w:val="00FA6C09"/>
    <w:rsid w:val="00FB24E7"/>
    <w:rsid w:val="00FB555F"/>
    <w:rsid w:val="00FC1BAA"/>
    <w:rsid w:val="00FC7B64"/>
    <w:rsid w:val="00FD0EE2"/>
    <w:rsid w:val="00FD140A"/>
    <w:rsid w:val="00FD5ADD"/>
    <w:rsid w:val="00FE0DF6"/>
    <w:rsid w:val="00FE6E6F"/>
    <w:rsid w:val="00FF0B87"/>
    <w:rsid w:val="00FF13EB"/>
    <w:rsid w:val="00FF17A5"/>
    <w:rsid w:val="00FF2351"/>
    <w:rsid w:val="00FF2D3C"/>
    <w:rsid w:val="00FF4730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E1A16"/>
  <w15:chartTrackingRefBased/>
  <w15:docId w15:val="{81DDAD1F-2BEC-4EA0-BD70-6B53CA48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2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  <w:style w:type="character" w:styleId="Sledovanodkaz">
    <w:name w:val="FollowedHyperlink"/>
    <w:rsid w:val="00915C92"/>
    <w:rPr>
      <w:color w:val="954F72"/>
      <w:u w:val="single"/>
    </w:rPr>
  </w:style>
  <w:style w:type="character" w:styleId="Zdraznn">
    <w:name w:val="Emphasis"/>
    <w:uiPriority w:val="20"/>
    <w:qFormat/>
    <w:rsid w:val="008400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osta@kr-vysocina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-vysocina.cz/edotac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fondvysociny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vysocin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ruza.l@kr-vysocina.cz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ondvysociny.cz/dotace/zadosti/FV02871" TargetMode="External"/><Relationship Id="rId14" Type="http://schemas.openxmlformats.org/officeDocument/2006/relationships/hyperlink" Target="https://www.kr-vysocina.cz/podatelna-krajskeho-uradu-kraje-vysocina/d-403205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0FA56-7AA7-4687-ACF0-E89BB8FC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2454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16905</CharactersWithSpaces>
  <SharedDoc>false</SharedDoc>
  <HLinks>
    <vt:vector size="36" baseType="variant">
      <vt:variant>
        <vt:i4>8323134</vt:i4>
      </vt:variant>
      <vt:variant>
        <vt:i4>15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4784248</vt:i4>
      </vt:variant>
      <vt:variant>
        <vt:i4>12</vt:i4>
      </vt:variant>
      <vt:variant>
        <vt:i4>0</vt:i4>
      </vt:variant>
      <vt:variant>
        <vt:i4>5</vt:i4>
      </vt:variant>
      <vt:variant>
        <vt:lpwstr>mailto:hruza.l@kr-vysocina.cz</vt:lpwstr>
      </vt:variant>
      <vt:variant>
        <vt:lpwstr/>
      </vt:variant>
      <vt:variant>
        <vt:i4>4915209</vt:i4>
      </vt:variant>
      <vt:variant>
        <vt:i4>9</vt:i4>
      </vt:variant>
      <vt:variant>
        <vt:i4>0</vt:i4>
      </vt:variant>
      <vt:variant>
        <vt:i4>5</vt:i4>
      </vt:variant>
      <vt:variant>
        <vt:lpwstr>https://www.kr-vysocina.cz/podatelna-krajskeho-uradu-kraje-vysocina/d-4032052</vt:lpwstr>
      </vt:variant>
      <vt:variant>
        <vt:lpwstr/>
      </vt:variant>
      <vt:variant>
        <vt:i4>3866693</vt:i4>
      </vt:variant>
      <vt:variant>
        <vt:i4>6</vt:i4>
      </vt:variant>
      <vt:variant>
        <vt:i4>0</vt:i4>
      </vt:variant>
      <vt:variant>
        <vt:i4>5</vt:i4>
      </vt:variant>
      <vt:variant>
        <vt:lpwstr>mailto:posta@kr-vysocina.cz</vt:lpwstr>
      </vt:variant>
      <vt:variant>
        <vt:lpwstr/>
      </vt:variant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http://www.kr-vysocina.cz/edotace</vt:lpwstr>
      </vt:variant>
      <vt:variant>
        <vt:lpwstr/>
      </vt:variant>
      <vt:variant>
        <vt:i4>8323134</vt:i4>
      </vt:variant>
      <vt:variant>
        <vt:i4>0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Hrůza Luděk</cp:lastModifiedBy>
  <cp:revision>15</cp:revision>
  <cp:lastPrinted>2018-03-01T11:02:00Z</cp:lastPrinted>
  <dcterms:created xsi:type="dcterms:W3CDTF">2024-07-19T08:19:00Z</dcterms:created>
  <dcterms:modified xsi:type="dcterms:W3CDTF">2024-09-10T05:48:00Z</dcterms:modified>
</cp:coreProperties>
</file>